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873B5" w14:textId="77777777" w:rsidR="00C87CE4" w:rsidRPr="00C87CE4" w:rsidRDefault="00C87CE4" w:rsidP="00C87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Na temelju 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55. Statuta Grada Makarske (Glasnik Grada Makarske 3/21), Gradonačelnik Grada Makarske,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2022. godine, donosi</w:t>
      </w:r>
    </w:p>
    <w:p w14:paraId="7F5BD498" w14:textId="77777777" w:rsidR="00C87CE4" w:rsidRPr="00C87CE4" w:rsidRDefault="00C87CE4" w:rsidP="00C87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F7D684" w14:textId="77777777" w:rsidR="00C87CE4" w:rsidRPr="00C87CE4" w:rsidRDefault="00C87CE4" w:rsidP="00C87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ED2CD7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BDE185D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02596814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AFA74E6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87CE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zh-CN"/>
        </w:rPr>
        <w:t xml:space="preserve">o utvrđivanju prijedloga </w:t>
      </w:r>
      <w:r w:rsidRPr="00C87CE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Odluke </w:t>
      </w:r>
    </w:p>
    <w:p w14:paraId="356366C9" w14:textId="77777777" w:rsidR="00C87CE4" w:rsidRDefault="00C87CE4" w:rsidP="00C87CE4">
      <w:pPr>
        <w:suppressAutoHyphens/>
        <w:spacing w:after="0" w:line="240" w:lineRule="auto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bookmarkStart w:id="0" w:name="_Hlk93318060"/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                                          o iskazivanju namjere za kup</w:t>
      </w:r>
      <w:r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nju</w:t>
      </w: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nekretnine</w:t>
      </w:r>
    </w:p>
    <w:bookmarkEnd w:id="0"/>
    <w:p w14:paraId="416B0596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1C219CB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E645377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9E2EA72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1491F0A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386D6B" w14:textId="77777777" w:rsidR="00C87CE4" w:rsidRPr="00C87CE4" w:rsidRDefault="00C87CE4" w:rsidP="00C87CE4">
      <w:pPr>
        <w:suppressAutoHyphens/>
        <w:spacing w:after="0" w:line="240" w:lineRule="auto"/>
        <w:ind w:firstLine="708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Utvrđuje se Prijedlog 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zh-CN"/>
        </w:rPr>
        <w:t>Odluke</w:t>
      </w:r>
      <w:r w:rsidRPr="00C87CE4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o iskazivanju namjere za kupnju nekretnine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se predlaže Gradskom vijeću Grada Makarske usvajanje iste. </w:t>
      </w:r>
    </w:p>
    <w:p w14:paraId="38CA70D9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57F98B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F0D12A0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439068C1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60F8BC8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14:paraId="6D723F0F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EA269F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D88B7B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6BF933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43FBC1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1E2056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8B35D8">
        <w:rPr>
          <w:rFonts w:ascii="Times New Roman" w:eastAsia="Times New Roman" w:hAnsi="Times New Roman" w:cs="Times New Roman"/>
          <w:sz w:val="24"/>
          <w:szCs w:val="24"/>
          <w:lang w:eastAsia="hr-HR"/>
        </w:rPr>
        <w:t>053-01/21-01/678</w:t>
      </w:r>
    </w:p>
    <w:p w14:paraId="5FCB5B95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URBROJ:2181-6-01/07-22-</w:t>
      </w:r>
      <w:r w:rsidR="008B35D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</w:p>
    <w:p w14:paraId="178542E4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Makarska,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>. siječnja 2022. godine</w:t>
      </w:r>
    </w:p>
    <w:p w14:paraId="6E63DD8C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3730F5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14:paraId="485DEC76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455351" w14:textId="77777777" w:rsidR="00C87CE4" w:rsidRPr="00C87CE4" w:rsidRDefault="00C87CE4" w:rsidP="00C87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7CE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                            dr.sc. Zoran  Paunović</w:t>
      </w:r>
    </w:p>
    <w:p w14:paraId="3C9A2C35" w14:textId="77777777" w:rsidR="00C87CE4" w:rsidRPr="00C87CE4" w:rsidRDefault="00C87CE4" w:rsidP="00C87C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14:paraId="019EC8AC" w14:textId="77777777" w:rsidR="00C87CE4" w:rsidRPr="00C87CE4" w:rsidRDefault="00C87CE4" w:rsidP="00C87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8512AD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632A466C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67DC7ECA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10F8F842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3A58AC88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76DFABDA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7DD0D136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4EF7111B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775828D3" w14:textId="77777777" w:rsidR="00C87CE4" w:rsidRDefault="00C87CE4">
      <w:pPr>
        <w:rPr>
          <w:rFonts w:ascii="Times New Roman" w:hAnsi="Times New Roman" w:cs="Times New Roman"/>
          <w:sz w:val="24"/>
          <w:szCs w:val="24"/>
        </w:rPr>
      </w:pPr>
    </w:p>
    <w:p w14:paraId="0C2315B3" w14:textId="77777777" w:rsidR="00963B2A" w:rsidRDefault="000C35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 temelju </w:t>
      </w:r>
      <w:bookmarkStart w:id="1" w:name="_Hlk93583251"/>
      <w:r>
        <w:rPr>
          <w:rFonts w:ascii="Times New Roman" w:hAnsi="Times New Roman" w:cs="Times New Roman"/>
          <w:sz w:val="24"/>
          <w:szCs w:val="24"/>
        </w:rPr>
        <w:t xml:space="preserve">članka 37. Zakona o zaštiti i očuvanju kulturnih dobara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(„Narodne novine“ br. </w:t>
      </w:r>
      <w:hyperlink r:id="rId5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69/99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151/03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157/03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100/04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  </w:t>
      </w:r>
      <w:hyperlink r:id="rId9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87/09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88/10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61/11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25/12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136/12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157/13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152/14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 , </w:t>
      </w:r>
      <w:hyperlink r:id="rId16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98/15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tgtFrame="_blank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44/17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tgtFrame="_blank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90/18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tgtFrame="_blank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32/20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tgtFrame="_blank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62/20</w:t>
        </w:r>
      </w:hyperlink>
      <w:r w:rsidRPr="000C35BD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tgtFrame="_blank" w:history="1">
        <w:r w:rsidRPr="000C35BD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117/21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i članka  40. Statuta Grada Makarske  („Glasnik Grada Makarske“ br. 3/21) Gradsko vijeće Grada Makarske na ____ sjednici  održanoj _______ 2022. godine, donosi </w:t>
      </w:r>
    </w:p>
    <w:p w14:paraId="39042EFF" w14:textId="77777777" w:rsidR="000C35BD" w:rsidRDefault="000C35BD">
      <w:pPr>
        <w:rPr>
          <w:rFonts w:ascii="Times New Roman" w:hAnsi="Times New Roman" w:cs="Times New Roman"/>
          <w:sz w:val="24"/>
          <w:szCs w:val="24"/>
        </w:rPr>
      </w:pPr>
    </w:p>
    <w:p w14:paraId="708BC49A" w14:textId="77777777" w:rsidR="000C35BD" w:rsidRP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</w:t>
      </w: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O  D  L  U  K  A</w:t>
      </w:r>
    </w:p>
    <w:p w14:paraId="3D022B3A" w14:textId="77777777" w:rsid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                                          o iskazivanju namjere za kup</w:t>
      </w:r>
      <w:r w:rsidR="00263F1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nju</w:t>
      </w: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 xml:space="preserve"> nekretnine</w:t>
      </w:r>
    </w:p>
    <w:p w14:paraId="17411D79" w14:textId="77777777" w:rsidR="000C35BD" w:rsidRP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381476C9" w14:textId="77777777" w:rsid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041DCFF8" w14:textId="77777777" w:rsidR="000C35BD" w:rsidRPr="000C35BD" w:rsidRDefault="000C35BD" w:rsidP="000C35BD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Čla</w:t>
      </w:r>
      <w:r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nk</w:t>
      </w:r>
      <w:r w:rsidRPr="000C35BD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a1.</w:t>
      </w:r>
    </w:p>
    <w:p w14:paraId="06C0137F" w14:textId="77777777" w:rsidR="000C35BD" w:rsidRPr="000C35BD" w:rsidRDefault="000C35BD" w:rsidP="00FA5132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Iskazuje se namjera za kupnju nekretnine označene kao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suvlasnički dio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57/188 dijela č. zgr.136, upisane u Z</w:t>
      </w:r>
      <w:r w:rsid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U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2826</w:t>
      </w:r>
      <w:r w:rsid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</w:t>
      </w:r>
      <w:r w:rsid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O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Makarska-Makar,</w:t>
      </w:r>
      <w:r w:rsidR="00AD4912" w:rsidRP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PU-1104</w:t>
      </w:r>
      <w:r w:rsidR="00AD4912"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="00AD491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ETAŽNO VLASNIŠTVO (E-1)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koji dio predstavlja poslovni prostor u prizemlju zgrade, površine 57, 16 m</w:t>
      </w:r>
      <w:r w:rsidR="00AD491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²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i nalazi se u Makarskoj, na adresi  Kačićev trg 11., za kupoprodajnu cijenu u iznosu od 1.901.500,00 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HRK (slovima: jedan milijun i </w:t>
      </w:r>
      <w:proofErr w:type="spellStart"/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devestojednu</w:t>
      </w:r>
      <w:proofErr w:type="spellEnd"/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tisuću i petsto kuna)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.</w:t>
      </w:r>
    </w:p>
    <w:p w14:paraId="11B89DAC" w14:textId="77777777" w:rsidR="000C35BD" w:rsidRP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72857B3D" w14:textId="77777777" w:rsidR="00FA5132" w:rsidRDefault="00FA5132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05D5D65D" w14:textId="77777777" w:rsidR="00FA5132" w:rsidRPr="00FA5132" w:rsidRDefault="00FA5132" w:rsidP="00FA5132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A513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Članak 2.</w:t>
      </w:r>
    </w:p>
    <w:p w14:paraId="778D635B" w14:textId="77777777" w:rsidR="000C35BD" w:rsidRPr="000C35BD" w:rsidRDefault="000C35BD" w:rsidP="00AD4912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Kupovina poslovnog prostora iz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članka 1. ove Odluke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realizirat će se nakon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usvajanja I. Izmjena i dopuna P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roračuna Grada Makarske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za 2022.godinu u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koj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ima će se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osigurati 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sredstava za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kupnju navedene nekretnine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.</w:t>
      </w:r>
    </w:p>
    <w:p w14:paraId="06299565" w14:textId="77777777" w:rsidR="000C35BD" w:rsidRP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0454F692" w14:textId="77777777" w:rsidR="00FA5132" w:rsidRDefault="00FA5132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4A83FF54" w14:textId="77777777" w:rsidR="00FA5132" w:rsidRPr="00FA5132" w:rsidRDefault="00FA5132" w:rsidP="00FA5132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A5132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Članak 3.</w:t>
      </w:r>
    </w:p>
    <w:p w14:paraId="44E70D83" w14:textId="77777777" w:rsidR="00263F17" w:rsidRPr="000C35BD" w:rsidRDefault="000C35BD" w:rsidP="00263F17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Daje se suglasnost Gradonačelniku da nakon 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stupanja na snagu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I. Izmjena i dopuna Proračuna Grada Makarske za 2022.godinu </w:t>
      </w:r>
      <w:bookmarkStart w:id="2" w:name="_Hlk93584080"/>
      <w:r w:rsidR="00FA5132"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sklopi Ugovor o kupoprodaji poslovnog prostora iz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članka 1. sa Hrvatski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m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radničk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im </w:t>
      </w:r>
      <w:r w:rsidR="00FA5132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nogometni klub Zmaj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iz Makarske za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cijenu od 1.901.500,00 </w:t>
      </w:r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HRK (slovima: jedan milijun i </w:t>
      </w:r>
      <w:proofErr w:type="spellStart"/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devestojednu</w:t>
      </w:r>
      <w:proofErr w:type="spellEnd"/>
      <w:r w:rsidR="00263F17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tisuću i petsto kuna)</w:t>
      </w:r>
      <w:r w:rsidR="00263F17"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.</w:t>
      </w:r>
    </w:p>
    <w:p w14:paraId="6EFE25D1" w14:textId="77777777" w:rsidR="000C35BD" w:rsidRDefault="000C35BD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bookmarkEnd w:id="2"/>
    <w:p w14:paraId="26FDAADA" w14:textId="77777777" w:rsidR="00263F17" w:rsidRDefault="00263F17" w:rsidP="000C35BD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6C9044A2" w14:textId="77777777" w:rsidR="00263F17" w:rsidRDefault="00263F17" w:rsidP="00263F17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263F17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Članak 4.</w:t>
      </w:r>
    </w:p>
    <w:p w14:paraId="75A5FA14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Ova Odluka stupa na snagu osmog dana od dana objave u „Glasniku Grada Makarske“.</w:t>
      </w:r>
    </w:p>
    <w:p w14:paraId="7B77BB96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3B64601B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14C7B3F8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KLASA:</w:t>
      </w:r>
      <w:r w:rsidR="008B35D8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053-01/21-01/678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                                  </w:t>
      </w:r>
    </w:p>
    <w:p w14:paraId="4C4FE17F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URBROJ: </w:t>
      </w:r>
      <w:r w:rsidR="008B35D8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2181-6-04/01/22-4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                                               Predsjednica Gradskog vijeća</w:t>
      </w:r>
    </w:p>
    <w:p w14:paraId="2F8AAC04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Makarska, __________2022.g.                                                   Gordana </w:t>
      </w:r>
      <w:proofErr w:type="spellStart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Muhtić</w:t>
      </w:r>
      <w:proofErr w:type="spellEnd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, dipl.iur.</w:t>
      </w:r>
    </w:p>
    <w:p w14:paraId="75F5D7FD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736BEA23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0E0229D8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040BF0F4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59277DEE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5B1703A1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1CF30E1C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3370FAC0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10506288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76E0B985" w14:textId="77777777" w:rsidR="00263F17" w:rsidRDefault="00263F17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263A1369" w14:textId="77777777" w:rsidR="00043970" w:rsidRDefault="00043970" w:rsidP="00263F17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1D0772CC" w14:textId="77777777" w:rsidR="00043970" w:rsidRDefault="00043970" w:rsidP="00043970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043970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lastRenderedPageBreak/>
        <w:t>Obrazloženje</w:t>
      </w:r>
    </w:p>
    <w:p w14:paraId="41CBB2CF" w14:textId="77777777" w:rsidR="00043970" w:rsidRPr="000C35BD" w:rsidRDefault="00043970" w:rsidP="00043970">
      <w:pPr>
        <w:suppressAutoHyphens/>
        <w:spacing w:after="0" w:line="240" w:lineRule="auto"/>
        <w:jc w:val="center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3E97799A" w14:textId="77777777" w:rsidR="00043970" w:rsidRPr="00043970" w:rsidRDefault="00043970" w:rsidP="00043970">
      <w:pPr>
        <w:pStyle w:val="Odlomakpopisa"/>
        <w:numPr>
          <w:ilvl w:val="0"/>
          <w:numId w:val="1"/>
        </w:numPr>
        <w:spacing w:beforeLines="30" w:before="72" w:afterLines="30" w:after="72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PRAVNA OSNOVA ZA DONOŠENJE </w:t>
      </w:r>
      <w:r w:rsidR="0041563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OVOG AKTA</w:t>
      </w:r>
    </w:p>
    <w:p w14:paraId="5420F0F2" w14:textId="77777777" w:rsidR="00415638" w:rsidRDefault="00415638" w:rsidP="00837A78">
      <w:pPr>
        <w:spacing w:beforeLines="30" w:before="72" w:afterLines="30" w:after="72" w:line="276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0EC85241" w14:textId="77777777" w:rsidR="00415638" w:rsidRDefault="00415638" w:rsidP="00837A78">
      <w:pPr>
        <w:suppressAutoHyphens/>
        <w:spacing w:after="0" w:line="240" w:lineRule="auto"/>
        <w:ind w:firstLine="360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Grad Makarska zaprimio </w:t>
      </w:r>
      <w:r w:rsidR="00FD0110">
        <w:rPr>
          <w:rFonts w:ascii="Times New Roman" w:eastAsia="Calibri" w:hAnsi="Times New Roman" w:cs="Times New Roman"/>
          <w:color w:val="000000"/>
          <w:sz w:val="24"/>
          <w:szCs w:val="24"/>
        </w:rPr>
        <w:t>ponudu</w:t>
      </w:r>
      <w:r w:rsidR="00FD0110" w:rsidRPr="00FD01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D01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Hrvatskog radničkog nogometnog kluba Zmaj iz Makarske zastupanog po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odvjetničk</w:t>
      </w:r>
      <w:r w:rsidR="00FD01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ured</w:t>
      </w:r>
      <w:r w:rsidR="00FD011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Dario Lalić i Bojan Filipović (KLASA:053-01/21-01/678; URBROJ:18-21-2) </w:t>
      </w:r>
      <w:r w:rsidR="00837A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kupnju poslovnog prostora u vrijednosti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1.901.500,00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HRK (slovima: jedan milijun i </w:t>
      </w:r>
      <w:proofErr w:type="spellStart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devestojednu</w:t>
      </w:r>
      <w:proofErr w:type="spellEnd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tisuću i petsto kuna), a koja se nalazi na lokalitetu </w:t>
      </w:r>
      <w:proofErr w:type="spellStart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Kačičevog</w:t>
      </w:r>
      <w:proofErr w:type="spellEnd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trga.</w:t>
      </w:r>
    </w:p>
    <w:p w14:paraId="36082F07" w14:textId="77777777" w:rsidR="00837A78" w:rsidRDefault="00837A78" w:rsidP="00415638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7300E7D9" w14:textId="77777777" w:rsidR="00043970" w:rsidRPr="00043970" w:rsidRDefault="00415638" w:rsidP="00837A78">
      <w:pPr>
        <w:spacing w:beforeLines="30" w:before="72" w:afterLines="30" w:after="72" w:line="276" w:lineRule="auto"/>
        <w:ind w:firstLine="360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temelju  </w:t>
      </w:r>
      <w:r w:rsidR="00837A78">
        <w:rPr>
          <w:rFonts w:ascii="Times New Roman" w:hAnsi="Times New Roman" w:cs="Times New Roman"/>
          <w:sz w:val="24"/>
          <w:szCs w:val="24"/>
        </w:rPr>
        <w:t>članka 37. Zakona o zaštiti i očuvanju kulturnih dobara</w:t>
      </w:r>
      <w:r w:rsidR="00837A78" w:rsidRPr="00837A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503BC">
        <w:rPr>
          <w:rFonts w:ascii="Times New Roman" w:eastAsia="Calibri" w:hAnsi="Times New Roman" w:cs="Times New Roman"/>
          <w:color w:val="000000"/>
          <w:sz w:val="24"/>
          <w:szCs w:val="24"/>
        </w:rPr>
        <w:t>Hrvatski</w:t>
      </w:r>
      <w:r w:rsidR="00837A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radničk</w:t>
      </w:r>
      <w:r w:rsidR="00F503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="00837A78">
        <w:rPr>
          <w:rFonts w:ascii="Times New Roman" w:eastAsia="Calibri" w:hAnsi="Times New Roman" w:cs="Times New Roman"/>
          <w:color w:val="000000"/>
          <w:sz w:val="24"/>
          <w:szCs w:val="24"/>
        </w:rPr>
        <w:t>nogometn</w:t>
      </w:r>
      <w:r w:rsidR="00F503BC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="00837A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klub Zmaj iz Makarske</w:t>
      </w:r>
      <w:r w:rsidR="00F503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ima obvezu gradu ponuditi pravo prvokupa</w:t>
      </w:r>
      <w:r w:rsidR="00837A78">
        <w:rPr>
          <w:rFonts w:ascii="Times New Roman" w:hAnsi="Times New Roman" w:cs="Times New Roman"/>
          <w:sz w:val="24"/>
          <w:szCs w:val="24"/>
        </w:rPr>
        <w:t>:</w:t>
      </w:r>
    </w:p>
    <w:p w14:paraId="04CB548A" w14:textId="77777777" w:rsidR="00043970" w:rsidRPr="00043970" w:rsidRDefault="00415638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837A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„</w:t>
      </w:r>
      <w:r w:rsidR="00043970"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Vlasnik koji namjerava prodati kulturno dobro zaštićeno posebnim rješenjem ili kulturno dobro unutar zaštićene kulturno-povijesne cjeline upisane u Listu svjetske baštine ili Listu ugrožene svjetske baštine dužan ga je prije prodaje istodobno ponuditi Repub</w:t>
      </w:r>
      <w:r w:rsidR="00043970"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softHyphen/>
        <w:t>lici Hrvatskoj, županiji, Gradu Zagrebu, gradu ili općini na čijem se području to kulturno dobro nalazi, navodeći cijenu i druge uvjete prodaje.</w:t>
      </w:r>
    </w:p>
    <w:p w14:paraId="0776EA68" w14:textId="77777777" w:rsidR="00043970" w:rsidRPr="00043970" w:rsidRDefault="00043970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  <w:r w:rsidRPr="000439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Prvenstvo u ostvarenju prava prvokupa ima grad ili općina u odnosu na županiju i Grad Zagreb, pa Republika Hrvatska.</w:t>
      </w:r>
    </w:p>
    <w:p w14:paraId="780B5B10" w14:textId="77777777" w:rsidR="00043970" w:rsidRPr="00043970" w:rsidRDefault="00043970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Republika Hrvatska, županija, Grad Zagreb, grad ili općina mora se očitovati o toj ponudi u roku od 60 dana od dana primitka pisane ponude.</w:t>
      </w:r>
    </w:p>
    <w:p w14:paraId="66B1795C" w14:textId="77777777" w:rsidR="00043970" w:rsidRPr="00043970" w:rsidRDefault="00043970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Ako se pravna osoba iz stavka 3. ovoga članka ne namjerava koristiti svojim pravom prvokupa, dužna je u roku od 30 dana od dana primitka ponude o tome obavijestiti druge pravne osobe koje imaju pravo prvokupa i vlasnika.</w:t>
      </w:r>
    </w:p>
    <w:p w14:paraId="4189A4B3" w14:textId="77777777" w:rsidR="00043970" w:rsidRPr="00043970" w:rsidRDefault="00043970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Nakon isteka roka iz stavka 3. ovoga članka vlasnik može kulturno dobro prodati drugoj osobi uz cijenu koja ne može biti niža od cijene navedene u ponudi i pod uvjetima koji za kupca nisu povoljniji od uvjeta sadržanih u ponudi iz stavka 1. ovoga članka.</w:t>
      </w:r>
    </w:p>
    <w:p w14:paraId="58803E8B" w14:textId="77777777" w:rsidR="00043970" w:rsidRPr="00043970" w:rsidRDefault="00043970" w:rsidP="00837A78">
      <w:pPr>
        <w:spacing w:beforeLines="30" w:before="72" w:afterLines="30" w:after="72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0439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Ovlaštenici prava prvokupa iz stavka 1. ovoga članka mogu donijeti odluku da se u određenom razdoblju ili za određena kulturna dobra neće koristiti pravom prvokupa. Ova odluka objavljuje se na mrežnim stranicama ovlaštenika.</w:t>
      </w:r>
      <w:r w:rsidR="00415638" w:rsidRPr="00837A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“</w:t>
      </w:r>
    </w:p>
    <w:p w14:paraId="4AEC3A54" w14:textId="77777777" w:rsidR="004D0F06" w:rsidRDefault="004D0F06" w:rsidP="004D0F06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63868E91" w14:textId="77777777" w:rsidR="00F503BC" w:rsidRDefault="004D0F06" w:rsidP="00F503BC">
      <w:pPr>
        <w:suppressAutoHyphens/>
        <w:spacing w:after="0" w:line="240" w:lineRule="auto"/>
        <w:ind w:firstLine="708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Obzirom da se</w:t>
      </w:r>
      <w:r w:rsidR="00F503B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navedena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nekretnin</w:t>
      </w:r>
      <w:r w:rsidR="00207BAE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a opisana člankom  1. Odluke nalazi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u </w:t>
      </w:r>
      <w:r w:rsidR="00207BAE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samom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centru zaštićene kulturno povijesne cjeline grada Makarske neposredno uz nepokretno pojedinačno zaštićeno kulturno dobro „Mletačku česmu“</w:t>
      </w:r>
      <w:r w:rsidR="00F503B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="00544C85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i pravo prvokupa koje Grad ostvaruje </w:t>
      </w:r>
      <w:r w:rsidR="00207BAE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interes </w:t>
      </w:r>
      <w:r w:rsidR="00F503B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grada Makarske</w:t>
      </w:r>
      <w:r w:rsidR="00544C85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je</w:t>
      </w:r>
      <w:r w:rsidR="00F503B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="00207BAE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kupnja navedene nekretnine</w:t>
      </w:r>
      <w:r w:rsidR="00F503B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.</w:t>
      </w:r>
    </w:p>
    <w:p w14:paraId="3C1839A7" w14:textId="77777777" w:rsidR="00F503BC" w:rsidRPr="00F503BC" w:rsidRDefault="00F503BC" w:rsidP="00F503BC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08688181" w14:textId="77777777" w:rsidR="00F503BC" w:rsidRDefault="00F503BC" w:rsidP="00F503BC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F503BC"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  <w:t>FINANCIJSKA SREDSTVA ZA PROVEDBU ODLUKE</w:t>
      </w:r>
    </w:p>
    <w:p w14:paraId="2C3CF06E" w14:textId="77777777" w:rsidR="00F503BC" w:rsidRDefault="00F503BC" w:rsidP="00F503BC">
      <w:pPr>
        <w:suppressAutoHyphens/>
        <w:spacing w:after="0" w:line="240" w:lineRule="auto"/>
        <w:jc w:val="both"/>
        <w:rPr>
          <w:rFonts w:ascii="Times New Roman" w:eastAsia="N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14:paraId="38E07923" w14:textId="77777777" w:rsidR="00F503BC" w:rsidRPr="000C35BD" w:rsidRDefault="00F503BC" w:rsidP="00F503BC">
      <w:pPr>
        <w:suppressAutoHyphens/>
        <w:spacing w:after="0" w:line="240" w:lineRule="auto"/>
        <w:ind w:firstLine="708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Gradonačelnik</w:t>
      </w:r>
      <w:r w:rsidR="00303A06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u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Grada Makarske </w:t>
      </w:r>
      <w:r w:rsidR="00303A06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ovom Odlukom daje se </w:t>
      </w:r>
      <w:r w:rsidR="00FD0110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suglasnost </w:t>
      </w:r>
      <w:r w:rsidR="00303A06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Gradskog vijeća </w:t>
      </w:r>
      <w:r w:rsidR="00FD0110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da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sklopi</w:t>
      </w:r>
      <w:r w:rsidR="00207BAE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Ugovor o kupoprodaji poslovnog prostora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sa Hrvatskim  radničkim nogometni klub Zmaj iz Makarske za </w:t>
      </w:r>
      <w:r w:rsidRPr="000C35BD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cijenu od 1.901.500,00 </w:t>
      </w: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HRK (slovima: jedan milijun i </w:t>
      </w:r>
      <w:proofErr w:type="spellStart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devestojednu</w:t>
      </w:r>
      <w:proofErr w:type="spellEnd"/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tisuću i petsto kuna) </w:t>
      </w:r>
      <w:r w:rsidR="00B6338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nakon</w:t>
      </w:r>
      <w:r w:rsidR="00FD0110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stupanj</w:t>
      </w:r>
      <w:r w:rsidR="00B6338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a</w:t>
      </w:r>
      <w:r w:rsidR="00FD0110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na snagu I. Izmjena i dopuna Proračuna Grada Makarske za 2022.godinu  u kojima će biti osigurana sredstva za </w:t>
      </w:r>
      <w:r w:rsidR="00B6338C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>ovu</w:t>
      </w:r>
      <w:r w:rsidR="00FD0110"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namjenu.</w:t>
      </w:r>
    </w:p>
    <w:p w14:paraId="16941101" w14:textId="77777777" w:rsidR="00F503BC" w:rsidRDefault="00F503BC" w:rsidP="00F503BC">
      <w:pPr>
        <w:suppressAutoHyphens/>
        <w:spacing w:after="0" w:line="240" w:lineRule="auto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</w:p>
    <w:p w14:paraId="495D0C4F" w14:textId="77777777" w:rsidR="00F503BC" w:rsidRDefault="00207BAE" w:rsidP="00F503BC">
      <w:pPr>
        <w:suppressAutoHyphens/>
        <w:spacing w:after="0" w:line="240" w:lineRule="auto"/>
        <w:ind w:left="142" w:firstLine="566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Gradonačelnik </w:t>
      </w:r>
    </w:p>
    <w:p w14:paraId="11AE0E57" w14:textId="77777777" w:rsidR="000C35BD" w:rsidRPr="008B35D8" w:rsidRDefault="00207BAE" w:rsidP="008B35D8">
      <w:pPr>
        <w:suppressAutoHyphens/>
        <w:spacing w:after="0" w:line="240" w:lineRule="auto"/>
        <w:ind w:left="142" w:firstLine="566"/>
        <w:jc w:val="both"/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 w:cs="Mangal"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dr.sc. Zoran Paunović</w:t>
      </w:r>
    </w:p>
    <w:sectPr w:rsidR="000C35BD" w:rsidRPr="008B3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15564"/>
    <w:multiLevelType w:val="hybridMultilevel"/>
    <w:tmpl w:val="3C8880F0"/>
    <w:lvl w:ilvl="0" w:tplc="27AAF9F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BD"/>
    <w:rsid w:val="00043970"/>
    <w:rsid w:val="000C35BD"/>
    <w:rsid w:val="00207BAE"/>
    <w:rsid w:val="00263F17"/>
    <w:rsid w:val="00303A06"/>
    <w:rsid w:val="00415638"/>
    <w:rsid w:val="004D0F06"/>
    <w:rsid w:val="00544C85"/>
    <w:rsid w:val="00665867"/>
    <w:rsid w:val="00837A78"/>
    <w:rsid w:val="008B35D8"/>
    <w:rsid w:val="00963B2A"/>
    <w:rsid w:val="00AD4912"/>
    <w:rsid w:val="00B6338C"/>
    <w:rsid w:val="00B82A29"/>
    <w:rsid w:val="00C87CE4"/>
    <w:rsid w:val="00F503BC"/>
    <w:rsid w:val="00FA5132"/>
    <w:rsid w:val="00FD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349B"/>
  <w15:chartTrackingRefBased/>
  <w15:docId w15:val="{C55E7CAA-8438-4789-8B3A-48345976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C35BD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439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87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7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26" TargetMode="External"/><Relationship Id="rId13" Type="http://schemas.openxmlformats.org/officeDocument/2006/relationships/hyperlink" Target="https://www.zakon.hr/cms.htm?id=231" TargetMode="External"/><Relationship Id="rId18" Type="http://schemas.openxmlformats.org/officeDocument/2006/relationships/hyperlink" Target="https://www.zakon.hr/cms.htm?id=3247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zakon.hr/cms.htm?id=50296" TargetMode="External"/><Relationship Id="rId7" Type="http://schemas.openxmlformats.org/officeDocument/2006/relationships/hyperlink" Target="https://www.zakon.hr/cms.htm?id=225" TargetMode="External"/><Relationship Id="rId12" Type="http://schemas.openxmlformats.org/officeDocument/2006/relationships/hyperlink" Target="https://www.zakon.hr/cms.htm?id=230" TargetMode="External"/><Relationship Id="rId17" Type="http://schemas.openxmlformats.org/officeDocument/2006/relationships/hyperlink" Target="https://www.zakon.hr/cms.htm?id=1803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12778" TargetMode="External"/><Relationship Id="rId20" Type="http://schemas.openxmlformats.org/officeDocument/2006/relationships/hyperlink" Target="https://www.zakon.hr/cms.htm?id=4458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24" TargetMode="External"/><Relationship Id="rId11" Type="http://schemas.openxmlformats.org/officeDocument/2006/relationships/hyperlink" Target="https://www.zakon.hr/cms.htm?id=229" TargetMode="External"/><Relationship Id="rId5" Type="http://schemas.openxmlformats.org/officeDocument/2006/relationships/hyperlink" Target="https://www.zakon.hr/cms.htm?id=223" TargetMode="External"/><Relationship Id="rId15" Type="http://schemas.openxmlformats.org/officeDocument/2006/relationships/hyperlink" Target="https://www.zakon.hr/cms.htm?id=167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228" TargetMode="External"/><Relationship Id="rId19" Type="http://schemas.openxmlformats.org/officeDocument/2006/relationships/hyperlink" Target="https://www.zakon.hr/cms.htm?id=434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27" TargetMode="External"/><Relationship Id="rId14" Type="http://schemas.openxmlformats.org/officeDocument/2006/relationships/hyperlink" Target="https://www.zakon.hr/cms.htm?id=60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Grad Makarska</cp:lastModifiedBy>
  <cp:revision>2</cp:revision>
  <cp:lastPrinted>2022-01-21T07:41:00Z</cp:lastPrinted>
  <dcterms:created xsi:type="dcterms:W3CDTF">2022-01-21T13:01:00Z</dcterms:created>
  <dcterms:modified xsi:type="dcterms:W3CDTF">2022-01-21T13:01:00Z</dcterms:modified>
</cp:coreProperties>
</file>