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Pr="00C57283" w:rsidRDefault="00C57283" w:rsidP="00C57283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49. Statuta Grada  Makarske ("Glasnik Grada Makarske", broj 8/18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14/18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Gradonačelnik Grada Makarske, dana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 lipnja 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godine, donosi</w:t>
      </w:r>
    </w:p>
    <w:p w:rsidR="00C57283" w:rsidRPr="00C57283" w:rsidRDefault="00C57283" w:rsidP="00C572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utvrđivanju prijedloga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II. </w:t>
      </w:r>
      <w:r w:rsidRPr="00C5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Izmjen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</w:t>
      </w:r>
      <w:r w:rsidRPr="00C5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i dopun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</w:t>
      </w: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Statuta Grada Makarske</w:t>
      </w: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C57283" w:rsidRPr="00C57283" w:rsidRDefault="00C57283" w:rsidP="00C57283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Utvrđuje se prijedlog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II.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Izmjena i dopuna Statuta Grada Makarske, te se predlaže Gradskom vijeću na usvajanje istih.</w:t>
      </w:r>
    </w:p>
    <w:p w:rsidR="00C57283" w:rsidRPr="00C57283" w:rsidRDefault="00C57283" w:rsidP="00C572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C57283" w:rsidRPr="00C57283" w:rsidRDefault="00C57283" w:rsidP="00C57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C57283" w:rsidRPr="00C57283" w:rsidRDefault="00C57283" w:rsidP="00C57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Pr="00C57283" w:rsidRDefault="00C57283" w:rsidP="00C57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Pr="00C57283" w:rsidRDefault="00C57283" w:rsidP="00C572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7283" w:rsidRPr="00C57283" w:rsidRDefault="00C57283" w:rsidP="00C572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: 023-01/18-01/</w:t>
      </w:r>
      <w:r w:rsidR="00204D2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</w:p>
    <w:p w:rsidR="00C57283" w:rsidRPr="00C57283" w:rsidRDefault="00C57283" w:rsidP="00C57283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2147/01-04/1-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="00204D2D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</w:p>
    <w:p w:rsidR="00C57283" w:rsidRPr="00C57283" w:rsidRDefault="00C57283" w:rsidP="00C572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Makarska,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_________ 2020. </w:t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zh-CN"/>
        </w:rPr>
        <w:t>g.</w:t>
      </w:r>
    </w:p>
    <w:p w:rsidR="00C57283" w:rsidRPr="00C57283" w:rsidRDefault="00C57283" w:rsidP="00C57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Pr="00C57283" w:rsidRDefault="00C57283" w:rsidP="00C57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C57283" w:rsidRPr="00C57283" w:rsidRDefault="00C57283" w:rsidP="00C57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57283" w:rsidRPr="00C57283" w:rsidRDefault="00C57283" w:rsidP="00C57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Pr="00C57283" w:rsidRDefault="00C57283" w:rsidP="00C57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5728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C57283" w:rsidRPr="00C57283" w:rsidRDefault="00C57283" w:rsidP="00C57283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283" w:rsidRDefault="00C57283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2E35" w:rsidRPr="00682E35" w:rsidRDefault="00682E35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 temelju članka 35. Zakona o lokalnoj i područnoj (regionalnoj) samoupravi (</w:t>
      </w:r>
      <w:r w:rsidR="00BA78C0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BA78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</w:t>
      </w: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br. </w:t>
      </w:r>
      <w:hyperlink r:id="rId5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33/01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6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60/01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7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129/05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8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109/07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9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125/08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0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36/09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1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36/09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>, </w:t>
      </w:r>
      <w:hyperlink r:id="rId12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150/11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3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144/12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4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19/13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5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137/15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hyperlink r:id="rId16" w:tgtFrame="_blank" w:history="1">
        <w:r w:rsidRPr="00682E35">
          <w:rPr>
            <w:rFonts w:ascii="Times New Roman" w:eastAsia="Times New Roman" w:hAnsi="Times New Roman" w:cs="Times New Roman"/>
            <w:sz w:val="24"/>
            <w:szCs w:val="24"/>
            <w:lang w:eastAsia="hr-HR"/>
          </w:rPr>
          <w:t>123/17</w:t>
        </w:r>
      </w:hyperlink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98/19), te članka 36. Statuta Grada Makarske (</w:t>
      </w:r>
      <w:r w:rsidR="00BA78C0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 Grada Makarske</w:t>
      </w:r>
      <w:r w:rsidR="00BA78C0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br. 8/18 i 14/18), Gradsko vijeće Grada Makarske, uz suglasnost Odbora za statutarno pravna pitanja, 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21.</w:t>
      </w:r>
      <w:r w:rsidRPr="00682E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 2020.g. donosi</w:t>
      </w:r>
    </w:p>
    <w:p w:rsidR="00682E35" w:rsidRPr="00682E35" w:rsidRDefault="00682E35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2E35" w:rsidRPr="00682E35" w:rsidRDefault="00682E35" w:rsidP="00682E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82E35" w:rsidRPr="00682E35" w:rsidRDefault="00682E35" w:rsidP="00682E3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II. </w:t>
      </w:r>
      <w:r w:rsidRPr="00682E3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IZMJENE I DOPUNE</w:t>
      </w:r>
    </w:p>
    <w:p w:rsidR="00FB1CCE" w:rsidRDefault="00682E35" w:rsidP="00682E3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82E3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STATUTA GRADA MAKARSKE</w:t>
      </w:r>
    </w:p>
    <w:p w:rsidR="00682E35" w:rsidRDefault="00682E35" w:rsidP="00682E3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A78C0" w:rsidRDefault="00BA78C0" w:rsidP="00682E3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BA78C0" w:rsidRPr="00682E35" w:rsidRDefault="00BA78C0" w:rsidP="00682E3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81626B" w:rsidRDefault="00F40093" w:rsidP="00BA78C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lank</w:t>
      </w:r>
      <w:r w:rsidR="005347A9">
        <w:rPr>
          <w:rFonts w:ascii="Times New Roman" w:hAnsi="Times New Roman" w:cs="Times New Roman"/>
          <w:sz w:val="24"/>
          <w:szCs w:val="24"/>
        </w:rPr>
        <w:t>u</w:t>
      </w:r>
      <w:r w:rsidR="0081626B" w:rsidRPr="00B014C4">
        <w:rPr>
          <w:rFonts w:ascii="Times New Roman" w:hAnsi="Times New Roman" w:cs="Times New Roman"/>
          <w:sz w:val="24"/>
          <w:szCs w:val="24"/>
        </w:rPr>
        <w:t xml:space="preserve"> 24. </w:t>
      </w:r>
      <w:r w:rsidR="00473F21" w:rsidRPr="00473F21">
        <w:rPr>
          <w:rFonts w:ascii="Times New Roman" w:hAnsi="Times New Roman" w:cs="Times New Roman"/>
          <w:sz w:val="24"/>
          <w:szCs w:val="24"/>
        </w:rPr>
        <w:t>Statuta Grada Makarske (</w:t>
      </w:r>
      <w:r w:rsidR="00BA78C0">
        <w:rPr>
          <w:rFonts w:ascii="Times New Roman" w:hAnsi="Times New Roman" w:cs="Times New Roman"/>
          <w:sz w:val="24"/>
          <w:szCs w:val="24"/>
        </w:rPr>
        <w:t>„</w:t>
      </w:r>
      <w:r w:rsidR="00473F21" w:rsidRPr="00473F21">
        <w:rPr>
          <w:rFonts w:ascii="Times New Roman" w:hAnsi="Times New Roman" w:cs="Times New Roman"/>
          <w:sz w:val="24"/>
          <w:szCs w:val="24"/>
        </w:rPr>
        <w:t>Glasnik Grada Makarske</w:t>
      </w:r>
      <w:r w:rsidR="00BA78C0">
        <w:rPr>
          <w:rFonts w:ascii="Times New Roman" w:hAnsi="Times New Roman" w:cs="Times New Roman"/>
          <w:sz w:val="24"/>
          <w:szCs w:val="24"/>
        </w:rPr>
        <w:t>“</w:t>
      </w:r>
      <w:r w:rsidR="00473F21" w:rsidRPr="00473F21">
        <w:rPr>
          <w:rFonts w:ascii="Times New Roman" w:hAnsi="Times New Roman" w:cs="Times New Roman"/>
          <w:sz w:val="24"/>
          <w:szCs w:val="24"/>
        </w:rPr>
        <w:t xml:space="preserve"> br.8/18 i 14/18)</w:t>
      </w:r>
      <w:r w:rsidR="00473F21">
        <w:rPr>
          <w:sz w:val="24"/>
          <w:szCs w:val="24"/>
        </w:rPr>
        <w:t xml:space="preserve"> </w:t>
      </w:r>
      <w:r w:rsidR="0081626B" w:rsidRPr="00B014C4">
        <w:rPr>
          <w:rFonts w:ascii="Times New Roman" w:hAnsi="Times New Roman" w:cs="Times New Roman"/>
          <w:sz w:val="24"/>
          <w:szCs w:val="24"/>
        </w:rPr>
        <w:t>stavk</w:t>
      </w:r>
      <w:r w:rsidR="005347A9">
        <w:rPr>
          <w:rFonts w:ascii="Times New Roman" w:hAnsi="Times New Roman" w:cs="Times New Roman"/>
          <w:sz w:val="24"/>
          <w:szCs w:val="24"/>
        </w:rPr>
        <w:t>u</w:t>
      </w:r>
      <w:r w:rsidR="0081626B" w:rsidRPr="00B014C4">
        <w:rPr>
          <w:rFonts w:ascii="Times New Roman" w:hAnsi="Times New Roman" w:cs="Times New Roman"/>
          <w:sz w:val="24"/>
          <w:szCs w:val="24"/>
        </w:rPr>
        <w:t>. 2</w:t>
      </w:r>
      <w:r w:rsidR="0081626B" w:rsidRPr="00473F21">
        <w:rPr>
          <w:rFonts w:ascii="Times New Roman" w:hAnsi="Times New Roman" w:cs="Times New Roman"/>
          <w:sz w:val="24"/>
          <w:szCs w:val="24"/>
        </w:rPr>
        <w:t>.</w:t>
      </w:r>
      <w:r w:rsidRPr="00473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briše se riječ: „središnjem“</w:t>
      </w:r>
      <w:r w:rsidR="00BA78C0">
        <w:rPr>
          <w:rFonts w:ascii="Times New Roman" w:hAnsi="Times New Roman" w:cs="Times New Roman"/>
          <w:sz w:val="24"/>
          <w:szCs w:val="24"/>
        </w:rPr>
        <w:t xml:space="preserve">, a </w:t>
      </w:r>
      <w:r w:rsidR="0081626B" w:rsidRPr="00B014C4">
        <w:rPr>
          <w:rFonts w:ascii="Times New Roman" w:hAnsi="Times New Roman" w:cs="Times New Roman"/>
          <w:sz w:val="24"/>
          <w:szCs w:val="24"/>
        </w:rPr>
        <w:t>stav</w:t>
      </w:r>
      <w:r w:rsidR="005347A9">
        <w:rPr>
          <w:rFonts w:ascii="Times New Roman" w:hAnsi="Times New Roman" w:cs="Times New Roman"/>
          <w:sz w:val="24"/>
          <w:szCs w:val="24"/>
        </w:rPr>
        <w:t>ak</w:t>
      </w:r>
      <w:r w:rsidR="0081626B" w:rsidRPr="00B014C4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mijenja se i glasi:</w:t>
      </w:r>
    </w:p>
    <w:p w:rsidR="0081626B" w:rsidRDefault="00F40093" w:rsidP="00473F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  Ako tijelo državne uprave nadležno za lokalnu i područnu (regionalnu) samoupravu utvrdi, da je prijedlog podnesen od potrebnog broja birača, Gradsko vijeće raspisuje referendum u roku od 30 dana od dana zaprimanja odluke nadležnog tijela državne uprave.“</w:t>
      </w: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82E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626B" w:rsidRPr="00B014C4" w:rsidRDefault="00F40093" w:rsidP="009E73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lank</w:t>
      </w:r>
      <w:r w:rsidR="005347A9">
        <w:rPr>
          <w:rFonts w:ascii="Times New Roman" w:hAnsi="Times New Roman" w:cs="Times New Roman"/>
          <w:sz w:val="24"/>
          <w:szCs w:val="24"/>
        </w:rPr>
        <w:t>u</w:t>
      </w:r>
      <w:r w:rsidR="0081626B" w:rsidRPr="00B014C4">
        <w:rPr>
          <w:rFonts w:ascii="Times New Roman" w:hAnsi="Times New Roman" w:cs="Times New Roman"/>
          <w:sz w:val="24"/>
          <w:szCs w:val="24"/>
        </w:rPr>
        <w:t xml:space="preserve"> 25. stavak 2.</w:t>
      </w:r>
      <w:r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:rsidR="0081626B" w:rsidRDefault="0081626B" w:rsidP="009E7343">
      <w:pPr>
        <w:jc w:val="both"/>
        <w:rPr>
          <w:rFonts w:ascii="Times New Roman" w:hAnsi="Times New Roman" w:cs="Times New Roman"/>
          <w:sz w:val="24"/>
          <w:szCs w:val="24"/>
        </w:rPr>
      </w:pPr>
      <w:r w:rsidRPr="00B014C4">
        <w:rPr>
          <w:rFonts w:ascii="Times New Roman" w:hAnsi="Times New Roman" w:cs="Times New Roman"/>
          <w:sz w:val="24"/>
          <w:szCs w:val="24"/>
        </w:rPr>
        <w:t xml:space="preserve">„ </w:t>
      </w:r>
      <w:r w:rsidR="00F40093">
        <w:rPr>
          <w:rFonts w:ascii="Times New Roman" w:hAnsi="Times New Roman" w:cs="Times New Roman"/>
          <w:sz w:val="24"/>
          <w:szCs w:val="24"/>
        </w:rPr>
        <w:t xml:space="preserve">Ako je prijedlog za raspisivanje referenduma predložio propisani broj birača, predsjednik Gradskog vijeća u roku od 30 dana od dana zaprimanja prijedloga dostavlja prijedlog </w:t>
      </w:r>
      <w:r w:rsidRPr="00B014C4">
        <w:rPr>
          <w:rFonts w:ascii="Times New Roman" w:hAnsi="Times New Roman" w:cs="Times New Roman"/>
          <w:sz w:val="24"/>
          <w:szCs w:val="24"/>
        </w:rPr>
        <w:t>tijelu državne uprave nadležnom za lokalnu i područnu (regionalnu) samoupravu</w:t>
      </w:r>
      <w:r w:rsidR="00F40093">
        <w:rPr>
          <w:rFonts w:ascii="Times New Roman" w:hAnsi="Times New Roman" w:cs="Times New Roman"/>
          <w:sz w:val="24"/>
          <w:szCs w:val="24"/>
        </w:rPr>
        <w:t xml:space="preserve"> radi utvrđivanja ispravnosti podnesenog prijedloga. Ako nadležno tijelo državne uprave utvrdi da je prijedlog za raspisivanje referenduma ispravan</w:t>
      </w:r>
      <w:r w:rsidR="00C9187F">
        <w:rPr>
          <w:rFonts w:ascii="Times New Roman" w:hAnsi="Times New Roman" w:cs="Times New Roman"/>
          <w:sz w:val="24"/>
          <w:szCs w:val="24"/>
        </w:rPr>
        <w:t>, Gradsko vijeće će u roku od 30 dana od dana zaprimanja odluke o ispravnosti prijedloga raspisati referendum.</w:t>
      </w:r>
      <w:r w:rsidRPr="00B014C4">
        <w:rPr>
          <w:rFonts w:ascii="Times New Roman" w:hAnsi="Times New Roman" w:cs="Times New Roman"/>
          <w:sz w:val="24"/>
          <w:szCs w:val="24"/>
        </w:rPr>
        <w:t>“</w:t>
      </w: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82E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626B" w:rsidRDefault="00C9187F" w:rsidP="00816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lank</w:t>
      </w:r>
      <w:r w:rsidR="005347A9">
        <w:rPr>
          <w:rFonts w:ascii="Times New Roman" w:hAnsi="Times New Roman" w:cs="Times New Roman"/>
          <w:sz w:val="24"/>
          <w:szCs w:val="24"/>
        </w:rPr>
        <w:t>u</w:t>
      </w:r>
      <w:r w:rsidR="0081626B" w:rsidRPr="00B014C4">
        <w:rPr>
          <w:rFonts w:ascii="Times New Roman" w:hAnsi="Times New Roman" w:cs="Times New Roman"/>
          <w:sz w:val="24"/>
          <w:szCs w:val="24"/>
        </w:rPr>
        <w:t xml:space="preserve"> 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F21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briše se riječ: „središnje“</w:t>
      </w: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82E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626B" w:rsidRDefault="00872C95" w:rsidP="009E73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u</w:t>
      </w:r>
      <w:r w:rsidR="0081626B" w:rsidRPr="00B014C4">
        <w:rPr>
          <w:rFonts w:ascii="Times New Roman" w:hAnsi="Times New Roman" w:cs="Times New Roman"/>
          <w:sz w:val="24"/>
          <w:szCs w:val="24"/>
        </w:rPr>
        <w:t xml:space="preserve"> 38.stavak 2.</w:t>
      </w:r>
      <w:r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:rsidR="00682E35" w:rsidRDefault="00872C95" w:rsidP="00BA78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 Predsjednik Gradskog vijeća dostavlja statut, poslovnik, proračun i druge opće akte tijelu državne uprave nadležnom za upravni nadzor u čijem djelokrugu rada je akt s izvatkom zapisnika u roku od 15 dana od dana donošenja, te bez odgode gradonačelniku.“</w:t>
      </w:r>
    </w:p>
    <w:p w:rsidR="00BA78C0" w:rsidRPr="00B014C4" w:rsidRDefault="00BA78C0" w:rsidP="00BA78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5.</w:t>
      </w:r>
    </w:p>
    <w:p w:rsidR="00872C95" w:rsidRDefault="00872C95" w:rsidP="009E73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52.</w:t>
      </w:r>
      <w:r w:rsidR="00473F21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brišu se riječi:</w:t>
      </w:r>
    </w:p>
    <w:p w:rsidR="00872C95" w:rsidRDefault="00872C95" w:rsidP="00BA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„predstojnika Ureda državne uprave u Splitsko-dalmatinskoj županiji“</w:t>
      </w:r>
      <w:r w:rsidR="004E04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zamjenjuju riječima: </w:t>
      </w:r>
    </w:p>
    <w:p w:rsidR="00872C95" w:rsidRDefault="00872C95" w:rsidP="00BA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„nadležno tijelo državne uprave u čijem je djelokrugu opći akt“.</w:t>
      </w:r>
    </w:p>
    <w:p w:rsidR="00BA78C0" w:rsidRDefault="00BA78C0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6.</w:t>
      </w:r>
    </w:p>
    <w:p w:rsidR="0081626B" w:rsidRPr="00B014C4" w:rsidRDefault="00CF3D96" w:rsidP="00682E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lanak 55.</w:t>
      </w:r>
      <w:r w:rsidR="00473F21">
        <w:rPr>
          <w:rFonts w:ascii="Times New Roman" w:hAnsi="Times New Roman" w:cs="Times New Roman"/>
          <w:sz w:val="24"/>
          <w:szCs w:val="24"/>
        </w:rPr>
        <w:t xml:space="preserve"> </w:t>
      </w:r>
      <w:r w:rsidR="00872C95">
        <w:rPr>
          <w:rFonts w:ascii="Times New Roman" w:hAnsi="Times New Roman" w:cs="Times New Roman"/>
          <w:sz w:val="24"/>
          <w:szCs w:val="24"/>
        </w:rPr>
        <w:t>iza stavka 3. dodaje se stavak 4. koji glasi:</w:t>
      </w:r>
    </w:p>
    <w:p w:rsidR="00CF3D96" w:rsidRDefault="0081626B" w:rsidP="00473F21">
      <w:pPr>
        <w:jc w:val="both"/>
        <w:rPr>
          <w:rFonts w:ascii="Times New Roman" w:hAnsi="Times New Roman" w:cs="Times New Roman"/>
          <w:sz w:val="24"/>
          <w:szCs w:val="24"/>
        </w:rPr>
      </w:pPr>
      <w:r w:rsidRPr="00B014C4">
        <w:rPr>
          <w:rFonts w:ascii="Times New Roman" w:hAnsi="Times New Roman" w:cs="Times New Roman"/>
          <w:sz w:val="24"/>
          <w:szCs w:val="24"/>
        </w:rPr>
        <w:t xml:space="preserve">„ </w:t>
      </w:r>
      <w:r w:rsidR="00872C95">
        <w:rPr>
          <w:rFonts w:ascii="Times New Roman" w:hAnsi="Times New Roman" w:cs="Times New Roman"/>
          <w:sz w:val="24"/>
          <w:szCs w:val="24"/>
        </w:rPr>
        <w:t>O</w:t>
      </w:r>
      <w:r w:rsidRPr="00B014C4">
        <w:rPr>
          <w:rFonts w:ascii="Times New Roman" w:hAnsi="Times New Roman" w:cs="Times New Roman"/>
          <w:sz w:val="24"/>
          <w:szCs w:val="24"/>
        </w:rPr>
        <w:t xml:space="preserve"> svim promjenama tijekom mandata gradonačelnika i njegovih zamjenika pr</w:t>
      </w:r>
      <w:r w:rsidR="00872C95">
        <w:rPr>
          <w:rFonts w:ascii="Times New Roman" w:hAnsi="Times New Roman" w:cs="Times New Roman"/>
          <w:sz w:val="24"/>
          <w:szCs w:val="24"/>
        </w:rPr>
        <w:t xml:space="preserve">očelnik upravnog tijela nadležnog za službeničke odnose dužan je bez odgode </w:t>
      </w:r>
      <w:r w:rsidRPr="00B014C4">
        <w:rPr>
          <w:rFonts w:ascii="Times New Roman" w:hAnsi="Times New Roman" w:cs="Times New Roman"/>
          <w:sz w:val="24"/>
          <w:szCs w:val="24"/>
        </w:rPr>
        <w:t>obavijestiti tijelo državne uprave nadležno za lokalnu i područnu (regionalnu) samoupravu</w:t>
      </w:r>
      <w:r w:rsidR="00BA78C0">
        <w:rPr>
          <w:rFonts w:ascii="Times New Roman" w:hAnsi="Times New Roman" w:cs="Times New Roman"/>
          <w:sz w:val="24"/>
          <w:szCs w:val="24"/>
        </w:rPr>
        <w:t>.</w:t>
      </w:r>
      <w:r w:rsidRPr="00B014C4">
        <w:rPr>
          <w:rFonts w:ascii="Times New Roman" w:hAnsi="Times New Roman" w:cs="Times New Roman"/>
          <w:sz w:val="24"/>
          <w:szCs w:val="24"/>
        </w:rPr>
        <w:t>“</w:t>
      </w:r>
    </w:p>
    <w:p w:rsidR="00BA78C0" w:rsidRDefault="00BA78C0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2E35" w:rsidRPr="00682E35" w:rsidRDefault="00682E35" w:rsidP="00682E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E35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BA78C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82E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626B" w:rsidRDefault="00CF3D96" w:rsidP="00BA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81626B" w:rsidRPr="00B014C4">
        <w:rPr>
          <w:rFonts w:ascii="Times New Roman" w:hAnsi="Times New Roman" w:cs="Times New Roman"/>
          <w:sz w:val="24"/>
          <w:szCs w:val="24"/>
        </w:rPr>
        <w:t>lanak 102.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F21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brišu se riječi:</w:t>
      </w:r>
    </w:p>
    <w:p w:rsidR="00CF3D96" w:rsidRDefault="00CF3D96" w:rsidP="00BA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„obavlja ured državne uprave u Splitsko-dalmatinskoj županiji i nadležna središnja tijela državne uprave, svatko u svojem djelokrugu.“</w:t>
      </w:r>
      <w:r w:rsidR="004E04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 zamjenjuju riječima: </w:t>
      </w:r>
    </w:p>
    <w:p w:rsidR="00CF3D96" w:rsidRDefault="00CF3D96" w:rsidP="00BA78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 obavljaju nadležna tijela državne uprave u čijem je djelokrugu opći akt.“</w:t>
      </w:r>
    </w:p>
    <w:p w:rsidR="004E04DA" w:rsidRDefault="004E04DA" w:rsidP="00C10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00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BA78C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8.</w:t>
      </w:r>
    </w:p>
    <w:p w:rsid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II. </w:t>
      </w: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Izmjene i dopune Statuta Grada Makarske stupaju na snagu osmog dana od dana objave u Glasniku Grada Makarske.</w:t>
      </w: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Klasa:023-01/18-01/</w:t>
      </w:r>
      <w:r w:rsidR="00204D2D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Predsjednik Gradskog vijeća</w:t>
      </w: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Ur.broj:2147/01-04/1-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204D2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Marko </w:t>
      </w:r>
      <w:proofErr w:type="spellStart"/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Ožić</w:t>
      </w:r>
      <w:proofErr w:type="spellEnd"/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- Bebek, dr.med.,</w:t>
      </w:r>
      <w:proofErr w:type="spellStart"/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v.r</w:t>
      </w:r>
      <w:proofErr w:type="spellEnd"/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Makarska,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____________2020. </w:t>
      </w:r>
      <w:r w:rsidRPr="00C100FA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00FA" w:rsidRPr="00C100FA" w:rsidRDefault="00C100FA" w:rsidP="00C100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1626B" w:rsidRDefault="0081626B" w:rsidP="0081626B">
      <w:pPr>
        <w:rPr>
          <w:rFonts w:ascii="Times New Roman" w:hAnsi="Times New Roman" w:cs="Times New Roman"/>
          <w:sz w:val="24"/>
          <w:szCs w:val="24"/>
        </w:rPr>
      </w:pPr>
    </w:p>
    <w:p w:rsidR="00682E35" w:rsidRDefault="00682E35" w:rsidP="0081626B">
      <w:pPr>
        <w:rPr>
          <w:rFonts w:ascii="Times New Roman" w:hAnsi="Times New Roman" w:cs="Times New Roman"/>
          <w:sz w:val="24"/>
          <w:szCs w:val="24"/>
        </w:rPr>
      </w:pPr>
    </w:p>
    <w:p w:rsidR="00C57283" w:rsidRDefault="00C57283" w:rsidP="0081626B">
      <w:pPr>
        <w:rPr>
          <w:rFonts w:ascii="Times New Roman" w:hAnsi="Times New Roman" w:cs="Times New Roman"/>
          <w:sz w:val="24"/>
          <w:szCs w:val="24"/>
        </w:rPr>
      </w:pPr>
    </w:p>
    <w:p w:rsidR="00C57283" w:rsidRDefault="00C57283" w:rsidP="0081626B">
      <w:pPr>
        <w:rPr>
          <w:rFonts w:ascii="Times New Roman" w:hAnsi="Times New Roman" w:cs="Times New Roman"/>
          <w:sz w:val="24"/>
          <w:szCs w:val="24"/>
        </w:rPr>
      </w:pPr>
    </w:p>
    <w:p w:rsidR="00C57283" w:rsidRDefault="00C57283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4E04DA" w:rsidRDefault="004E04DA" w:rsidP="0081626B">
      <w:pPr>
        <w:rPr>
          <w:rFonts w:ascii="Times New Roman" w:hAnsi="Times New Roman" w:cs="Times New Roman"/>
          <w:sz w:val="24"/>
          <w:szCs w:val="24"/>
        </w:rPr>
      </w:pPr>
    </w:p>
    <w:p w:rsidR="00ED5995" w:rsidRDefault="00ED5995" w:rsidP="0081626B">
      <w:pPr>
        <w:rPr>
          <w:rFonts w:ascii="Times New Roman" w:hAnsi="Times New Roman" w:cs="Times New Roman"/>
          <w:sz w:val="24"/>
          <w:szCs w:val="24"/>
        </w:rPr>
      </w:pPr>
    </w:p>
    <w:p w:rsidR="00ED5995" w:rsidRDefault="00ED5995" w:rsidP="0081626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7283" w:rsidRDefault="00C57283" w:rsidP="0081626B">
      <w:pPr>
        <w:rPr>
          <w:rFonts w:ascii="Times New Roman" w:hAnsi="Times New Roman" w:cs="Times New Roman"/>
          <w:sz w:val="24"/>
          <w:szCs w:val="24"/>
        </w:rPr>
      </w:pPr>
    </w:p>
    <w:p w:rsidR="00C57283" w:rsidRPr="00C57283" w:rsidRDefault="00C57283" w:rsidP="00C57283">
      <w:pPr>
        <w:pStyle w:val="Odlomakpopisa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2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nj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7283">
        <w:rPr>
          <w:rFonts w:ascii="Times New Roman" w:hAnsi="Times New Roman" w:cs="Times New Roman"/>
          <w:b/>
          <w:bCs/>
          <w:sz w:val="24"/>
          <w:szCs w:val="24"/>
        </w:rPr>
        <w:t>e  -</w:t>
      </w:r>
    </w:p>
    <w:p w:rsidR="00122F92" w:rsidRDefault="00122F92" w:rsidP="00122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7283" w:rsidRDefault="00C57283" w:rsidP="0012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Odluke o pristupanju promjeni Statuta Grada Makarske </w:t>
      </w:r>
      <w:r w:rsidR="00122F92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122F92">
        <w:rPr>
          <w:rFonts w:ascii="Times New Roman" w:hAnsi="Times New Roman" w:cs="Times New Roman"/>
          <w:sz w:val="24"/>
          <w:szCs w:val="24"/>
        </w:rPr>
        <w:t xml:space="preserve">sjednice </w:t>
      </w:r>
      <w:r>
        <w:rPr>
          <w:rFonts w:ascii="Times New Roman" w:hAnsi="Times New Roman" w:cs="Times New Roman"/>
          <w:sz w:val="24"/>
          <w:szCs w:val="24"/>
        </w:rPr>
        <w:t xml:space="preserve"> Gradskog vijeća Grada </w:t>
      </w:r>
      <w:r w:rsidR="00122F92">
        <w:rPr>
          <w:rFonts w:ascii="Times New Roman" w:hAnsi="Times New Roman" w:cs="Times New Roman"/>
          <w:sz w:val="24"/>
          <w:szCs w:val="24"/>
        </w:rPr>
        <w:t>Makarske</w:t>
      </w:r>
      <w:r>
        <w:rPr>
          <w:rFonts w:ascii="Times New Roman" w:hAnsi="Times New Roman" w:cs="Times New Roman"/>
          <w:sz w:val="24"/>
          <w:szCs w:val="24"/>
        </w:rPr>
        <w:t xml:space="preserve"> održa</w:t>
      </w:r>
      <w:r w:rsidR="00122F92">
        <w:rPr>
          <w:rFonts w:ascii="Times New Roman" w:hAnsi="Times New Roman" w:cs="Times New Roman"/>
          <w:sz w:val="24"/>
          <w:szCs w:val="24"/>
        </w:rPr>
        <w:t xml:space="preserve">ne </w:t>
      </w:r>
      <w:r>
        <w:rPr>
          <w:rFonts w:ascii="Times New Roman" w:hAnsi="Times New Roman" w:cs="Times New Roman"/>
          <w:sz w:val="24"/>
          <w:szCs w:val="24"/>
        </w:rPr>
        <w:t xml:space="preserve"> 06. ožujka 2020.g započet je postupak usklađenja s </w:t>
      </w:r>
      <w:r w:rsidR="00122F92">
        <w:rPr>
          <w:rFonts w:ascii="Times New Roman" w:hAnsi="Times New Roman" w:cs="Times New Roman"/>
          <w:sz w:val="24"/>
          <w:szCs w:val="24"/>
        </w:rPr>
        <w:t>Izmjenama i dopunama Zakona o lokalnoj i područnoj (regionalno</w:t>
      </w:r>
      <w:r w:rsidR="00DE44E0">
        <w:rPr>
          <w:rFonts w:ascii="Times New Roman" w:hAnsi="Times New Roman" w:cs="Times New Roman"/>
          <w:sz w:val="24"/>
          <w:szCs w:val="24"/>
        </w:rPr>
        <w:t>)</w:t>
      </w:r>
      <w:r w:rsidR="00122F92">
        <w:rPr>
          <w:rFonts w:ascii="Times New Roman" w:hAnsi="Times New Roman" w:cs="Times New Roman"/>
          <w:sz w:val="24"/>
          <w:szCs w:val="24"/>
        </w:rPr>
        <w:t>j samoupravi („Narodne novine“ br.98/19) u dijelu koji se odnosi na nadzor nad aktima predstavničkog tijela.</w:t>
      </w:r>
    </w:p>
    <w:p w:rsidR="00DE44E0" w:rsidRDefault="00122F92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Izmjene i dopune Statuta Grada Makarske čine završetak postupka usklađenja s </w:t>
      </w:r>
      <w:r w:rsidR="00DE44E0">
        <w:rPr>
          <w:rFonts w:ascii="Times New Roman" w:hAnsi="Times New Roman" w:cs="Times New Roman"/>
          <w:sz w:val="24"/>
          <w:szCs w:val="24"/>
        </w:rPr>
        <w:t>Izmjenama i dopunama Zakona o lokalnoj i područnoj (regionalnoj) samoupravi, a obzirom da imamo II. Izmjene i dopune Statuta Grada Makarske, Odbor za statutarno pravna pitanja donijeti će pročišćeni tekst Statuta Grada Makarske po stupanju na snagu predloženog akta.</w:t>
      </w: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Makarske zbog pandemije izazvane COVID -19 i smjernica nadležnih tijela nije sazivalo Odbore i zbog toga se ova Izmjena nije našla u predviđenom roku na sjednici Gradskog vijeća.</w:t>
      </w: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Predlaže se Gradskom vijeću Grada Makarske da usvoji predloženi akt.</w:t>
      </w: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Gradonačelnik </w:t>
      </w:r>
    </w:p>
    <w:p w:rsidR="00DE44E0" w:rsidRDefault="00DE44E0" w:rsidP="00DE44E0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Jure Brkan,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E44E0" w:rsidRDefault="00DE44E0" w:rsidP="00DE44E0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E44E0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22F92" w:rsidRDefault="00DE44E0" w:rsidP="00DE44E0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F92" w:rsidRDefault="00122F92" w:rsidP="0012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22F92" w:rsidRDefault="00122F92" w:rsidP="0012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22F92" w:rsidRDefault="00122F92" w:rsidP="00122F9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12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267F6D"/>
    <w:multiLevelType w:val="hybridMultilevel"/>
    <w:tmpl w:val="CA9AEF40"/>
    <w:lvl w:ilvl="0" w:tplc="9DF09A9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C849A8"/>
    <w:multiLevelType w:val="hybridMultilevel"/>
    <w:tmpl w:val="BEE4CE8C"/>
    <w:lvl w:ilvl="0" w:tplc="62DC0FA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6B"/>
    <w:rsid w:val="00122F92"/>
    <w:rsid w:val="00204D2D"/>
    <w:rsid w:val="003649B3"/>
    <w:rsid w:val="003B463C"/>
    <w:rsid w:val="00473F21"/>
    <w:rsid w:val="004E04DA"/>
    <w:rsid w:val="005347A9"/>
    <w:rsid w:val="00682E35"/>
    <w:rsid w:val="0081626B"/>
    <w:rsid w:val="00872C95"/>
    <w:rsid w:val="009E7343"/>
    <w:rsid w:val="00B014C4"/>
    <w:rsid w:val="00BA78C0"/>
    <w:rsid w:val="00C100FA"/>
    <w:rsid w:val="00C57283"/>
    <w:rsid w:val="00C9187F"/>
    <w:rsid w:val="00CF3D96"/>
    <w:rsid w:val="00DE44E0"/>
    <w:rsid w:val="00ED5995"/>
    <w:rsid w:val="00F40093"/>
    <w:rsid w:val="00FB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2096"/>
  <w15:chartTrackingRefBased/>
  <w15:docId w15:val="{8CDAC163-C9AA-47C8-97EA-2D258156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5728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5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5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Lara Rakušić Ivanković</cp:lastModifiedBy>
  <cp:revision>2</cp:revision>
  <cp:lastPrinted>2020-06-24T05:37:00Z</cp:lastPrinted>
  <dcterms:created xsi:type="dcterms:W3CDTF">2020-06-24T05:37:00Z</dcterms:created>
  <dcterms:modified xsi:type="dcterms:W3CDTF">2020-06-24T05:37:00Z</dcterms:modified>
</cp:coreProperties>
</file>