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Na temelju članka 74. stavka 1</w:t>
      </w:r>
      <w:r w:rsidRPr="003838F5">
        <w:rPr>
          <w:rFonts w:ascii="Times New Roman" w:hAnsi="Times New Roman"/>
          <w:sz w:val="24"/>
          <w:szCs w:val="24"/>
        </w:rPr>
        <w:t xml:space="preserve">. Zakona o komunalnom gospodarstvu ("Narodne novine" broj </w:t>
      </w:r>
      <w:r>
        <w:rPr>
          <w:rFonts w:ascii="Times New Roman" w:hAnsi="Times New Roman"/>
          <w:sz w:val="24"/>
          <w:szCs w:val="24"/>
        </w:rPr>
        <w:t>68/18 i 110/18</w:t>
      </w:r>
      <w:r w:rsidRPr="003838F5">
        <w:rPr>
          <w:rFonts w:ascii="Times New Roman" w:hAnsi="Times New Roman"/>
          <w:sz w:val="24"/>
          <w:szCs w:val="24"/>
        </w:rPr>
        <w:t>) i članka 49. Statuta Grada Makarske ("Glasnik Grada Makarsk</w:t>
      </w:r>
      <w:r>
        <w:rPr>
          <w:rFonts w:ascii="Times New Roman" w:hAnsi="Times New Roman"/>
          <w:sz w:val="24"/>
          <w:szCs w:val="24"/>
        </w:rPr>
        <w:t>e" broj 8/18 i 14/18</w:t>
      </w:r>
      <w:r w:rsidRPr="003838F5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 IZVRŠENJU PROGRAMA ODRŽAVANJA </w:t>
      </w:r>
      <w:r w:rsidR="008C5C6D" w:rsidRPr="008C5C6D">
        <w:rPr>
          <w:rFonts w:ascii="Times New Roman" w:hAnsi="Times New Roman"/>
          <w:b/>
          <w:bCs/>
          <w:sz w:val="24"/>
          <w:szCs w:val="24"/>
          <w:lang w:eastAsia="hr-HR"/>
        </w:rPr>
        <w:t>OBJEKATA I UREĐAJA</w:t>
      </w:r>
      <w:r w:rsidR="008C5C6D" w:rsidRPr="003838F5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KOMUNALNE INFRASTRUKTURE za 2018</w:t>
      </w:r>
      <w:r w:rsidRPr="003838F5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838F5">
        <w:rPr>
          <w:rFonts w:ascii="Times New Roman" w:hAnsi="Times New Roman"/>
          <w:sz w:val="24"/>
          <w:szCs w:val="24"/>
          <w:lang w:eastAsia="hr-HR"/>
        </w:rPr>
        <w:t xml:space="preserve">Program održavanja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2018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>
        <w:rPr>
          <w:rFonts w:ascii="Times New Roman" w:hAnsi="Times New Roman"/>
          <w:sz w:val="24"/>
          <w:szCs w:val="24"/>
          <w:lang w:eastAsia="hr-HR"/>
        </w:rPr>
        <w:t>Glasniku Grada Makarske: broj 24/17 i 19/18</w:t>
      </w:r>
      <w:r w:rsidRPr="003838F5">
        <w:rPr>
          <w:rFonts w:ascii="Times New Roman" w:hAnsi="Times New Roman"/>
          <w:sz w:val="24"/>
          <w:szCs w:val="24"/>
          <w:lang w:eastAsia="hr-HR"/>
        </w:rPr>
        <w:t>)</w:t>
      </w:r>
      <w:r w:rsidR="008C5C6D">
        <w:rPr>
          <w:rFonts w:ascii="Times New Roman" w:hAnsi="Times New Roman"/>
          <w:sz w:val="24"/>
          <w:szCs w:val="24"/>
          <w:lang w:eastAsia="hr-HR"/>
        </w:rPr>
        <w:t>.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6F340E" w:rsidRPr="003838F5" w:rsidRDefault="006F340E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2018</w:t>
      </w:r>
      <w:r w:rsidRPr="003838F5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održavanja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2018. godinu</w:t>
      </w:r>
      <w:r w:rsidRPr="003838F5">
        <w:rPr>
          <w:rFonts w:ascii="Times New Roman" w:hAnsi="Times New Roman"/>
          <w:sz w:val="24"/>
          <w:szCs w:val="24"/>
          <w:lang w:eastAsia="hr-HR"/>
        </w:rPr>
        <w:t>:</w:t>
      </w: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318"/>
        <w:gridCol w:w="8"/>
        <w:gridCol w:w="1685"/>
        <w:gridCol w:w="28"/>
        <w:gridCol w:w="1462"/>
        <w:gridCol w:w="19"/>
        <w:gridCol w:w="965"/>
      </w:tblGrid>
      <w:tr w:rsidR="006F340E" w:rsidRPr="00FA138C">
        <w:tc>
          <w:tcPr>
            <w:tcW w:w="4895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90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4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18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</w:t>
            </w:r>
          </w:p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sustava</w:t>
            </w:r>
          </w:p>
        </w:tc>
        <w:tc>
          <w:tcPr>
            <w:tcW w:w="169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  <w:tc>
          <w:tcPr>
            <w:tcW w:w="1490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55.850,00</w:t>
            </w:r>
          </w:p>
        </w:tc>
        <w:tc>
          <w:tcPr>
            <w:tcW w:w="984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111,70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18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Odvodnja atmosferskih voda</w:t>
            </w:r>
          </w:p>
        </w:tc>
        <w:tc>
          <w:tcPr>
            <w:tcW w:w="169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50.000,00   </w:t>
            </w:r>
          </w:p>
        </w:tc>
        <w:tc>
          <w:tcPr>
            <w:tcW w:w="1490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55.850,31</w:t>
            </w:r>
          </w:p>
        </w:tc>
        <w:tc>
          <w:tcPr>
            <w:tcW w:w="984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111,70</w:t>
            </w:r>
          </w:p>
        </w:tc>
      </w:tr>
      <w:tr w:rsidR="006F340E" w:rsidRPr="00FA138C">
        <w:tc>
          <w:tcPr>
            <w:tcW w:w="9062" w:type="dxa"/>
            <w:gridSpan w:val="8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4.150.000,00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4.194.943,64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101,08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Čišćenje javnih površina, sakupljanje i odvoz komunalnog otpada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3.7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3.799.177,28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102,68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Dezinsekcija i deratizacija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182.475,00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91,24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Ostale usluge (čišćenja i održavanja)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213.291,36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85,32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2.750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.000,00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2.136.605,01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77,69</w:t>
            </w:r>
          </w:p>
        </w:tc>
      </w:tr>
      <w:tr w:rsidR="006F340E" w:rsidRPr="00FA138C">
        <w:trPr>
          <w:trHeight w:val="277"/>
        </w:trPr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3838F5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Horizontalna i vertikalna signalizacija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3838F5">
            <w:pPr>
              <w:pStyle w:val="Bezproreda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246.790,13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49,36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Utrošak vode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700.000,00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703.002,61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100,43 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Nabava komunalne opreme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99.502,50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49,75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Nabava ostale opreme</w:t>
            </w:r>
          </w:p>
        </w:tc>
        <w:tc>
          <w:tcPr>
            <w:tcW w:w="1713" w:type="dxa"/>
            <w:gridSpan w:val="2"/>
          </w:tcPr>
          <w:p w:rsidR="006F340E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150.000,00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141.375,00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94,25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parkova i igrališta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121.773,00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60,89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 xml:space="preserve">Održavanje i </w:t>
            </w:r>
            <w:proofErr w:type="spellStart"/>
            <w:r w:rsidRPr="00FA138C">
              <w:rPr>
                <w:rFonts w:ascii="Times New Roman" w:hAnsi="Times New Roman"/>
                <w:sz w:val="24"/>
                <w:szCs w:val="24"/>
              </w:rPr>
              <w:t>nadohrana</w:t>
            </w:r>
            <w:proofErr w:type="spellEnd"/>
            <w:r w:rsidRPr="00FA138C">
              <w:rPr>
                <w:rFonts w:ascii="Times New Roman" w:hAnsi="Times New Roman"/>
                <w:sz w:val="24"/>
                <w:szCs w:val="24"/>
              </w:rPr>
              <w:t xml:space="preserve"> plaže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212.893,75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85,16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Održavanje ostalih javnih površina Grada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750.000,00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611.268,02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81,50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IV.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2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00.000,00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242.186,05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121,09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Popravak i održavanje nerazvrstanih cesta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242.186,05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121,09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3.05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0.000,00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3.047.113,57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99,91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objekata i uređaja javne rasvjete - rad</w:t>
            </w:r>
          </w:p>
        </w:tc>
        <w:tc>
          <w:tcPr>
            <w:tcW w:w="1713" w:type="dxa"/>
            <w:gridSpan w:val="2"/>
          </w:tcPr>
          <w:p w:rsidR="00DC2C54" w:rsidRPr="00740E0A" w:rsidRDefault="00DC2C54" w:rsidP="00DC2C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740E0A">
              <w:rPr>
                <w:rFonts w:ascii="Times New Roman" w:hAnsi="Times New Roman"/>
                <w:sz w:val="24"/>
                <w:szCs w:val="24"/>
              </w:rPr>
              <w:t xml:space="preserve">1.750.000,00   </w:t>
            </w:r>
          </w:p>
          <w:p w:rsidR="006F340E" w:rsidRPr="00740E0A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1.830.360,00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2C54">
              <w:rPr>
                <w:rFonts w:ascii="Times New Roman" w:hAnsi="Times New Roman"/>
                <w:sz w:val="24"/>
                <w:szCs w:val="24"/>
              </w:rPr>
              <w:t>104,59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Održavanje javne rasvjete - utrošak struje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1.000.000,00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916.393,58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91,64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Prigodna dekoracija i iluminacija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30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300.359,99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100,12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VI.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400.000,00</w:t>
            </w: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317.737,30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79,43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Usluge službe za uklanjanje s JPP-e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20.000,00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6.000,00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30,00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Pričuva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8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49.407,10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61,76</w:t>
            </w:r>
          </w:p>
        </w:tc>
      </w:tr>
      <w:tr w:rsidR="006F340E" w:rsidRPr="00FA138C">
        <w:tc>
          <w:tcPr>
            <w:tcW w:w="5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26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Ostalo</w:t>
            </w:r>
          </w:p>
        </w:tc>
        <w:tc>
          <w:tcPr>
            <w:tcW w:w="1713" w:type="dxa"/>
            <w:gridSpan w:val="2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300.000,00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81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262.330,20</w:t>
            </w:r>
          </w:p>
        </w:tc>
        <w:tc>
          <w:tcPr>
            <w:tcW w:w="965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87,44</w:t>
            </w:r>
          </w:p>
        </w:tc>
      </w:tr>
    </w:tbl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220"/>
        <w:gridCol w:w="1691"/>
        <w:gridCol w:w="1596"/>
        <w:gridCol w:w="977"/>
      </w:tblGrid>
      <w:tr w:rsidR="006F340E" w:rsidRPr="00FA138C">
        <w:tc>
          <w:tcPr>
            <w:tcW w:w="4798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220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Održavanje i popravak oborinskog sustava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55.850,31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111,70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220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Čišćenje, skupljanje i odvoz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komunalnog otpada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4.15</w:t>
            </w:r>
            <w:r w:rsidRPr="00FA138C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4.194.943,64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101,08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220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javnih površina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2.75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2.136.605,01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77,69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0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nerazvrstanih cesta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2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242.186,05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121,09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220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Održavanje javne rasvjete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3.05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3.047.113,57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99.91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bCs/>
                <w:sz w:val="24"/>
                <w:szCs w:val="24"/>
              </w:rPr>
              <w:t>VI.</w:t>
            </w:r>
          </w:p>
        </w:tc>
        <w:tc>
          <w:tcPr>
            <w:tcW w:w="4220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Ostalo održavanje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400.000,00</w:t>
            </w: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317.737,30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79,43</w:t>
            </w:r>
          </w:p>
        </w:tc>
      </w:tr>
      <w:tr w:rsidR="006F340E" w:rsidRPr="00FA138C">
        <w:trPr>
          <w:trHeight w:val="485"/>
        </w:trPr>
        <w:tc>
          <w:tcPr>
            <w:tcW w:w="4798" w:type="dxa"/>
            <w:gridSpan w:val="2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10.600.000,00</w:t>
            </w:r>
          </w:p>
        </w:tc>
        <w:tc>
          <w:tcPr>
            <w:tcW w:w="1596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9.994.435,88</w:t>
            </w:r>
          </w:p>
        </w:tc>
        <w:tc>
          <w:tcPr>
            <w:tcW w:w="97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94,29</w:t>
            </w:r>
          </w:p>
        </w:tc>
      </w:tr>
    </w:tbl>
    <w:p w:rsidR="006F340E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</w:p>
    <w:p w:rsidR="006F340E" w:rsidRPr="003838F5" w:rsidRDefault="006F340E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3838F5">
        <w:rPr>
          <w:rFonts w:ascii="Times New Roman" w:hAnsi="Times New Roman"/>
          <w:b/>
          <w:sz w:val="24"/>
          <w:szCs w:val="24"/>
          <w:lang w:eastAsia="hr-HR"/>
        </w:rPr>
        <w:t xml:space="preserve">Program održavanja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2018</w:t>
      </w:r>
      <w:r w:rsidRPr="003838F5">
        <w:rPr>
          <w:rFonts w:ascii="Times New Roman" w:hAnsi="Times New Roman"/>
          <w:b/>
          <w:sz w:val="24"/>
          <w:szCs w:val="24"/>
          <w:lang w:eastAsia="hr-HR"/>
        </w:rPr>
        <w:t>. realiziran je iz slijedećih izvora:</w:t>
      </w: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6647"/>
        <w:gridCol w:w="1701"/>
      </w:tblGrid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OPĆI PRIHODI</w:t>
            </w:r>
          </w:p>
        </w:tc>
        <w:tc>
          <w:tcPr>
            <w:tcW w:w="170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7.112,50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VLASTITI PRIHOVI</w:t>
            </w:r>
          </w:p>
        </w:tc>
        <w:tc>
          <w:tcPr>
            <w:tcW w:w="170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301.387,30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138C">
              <w:rPr>
                <w:rFonts w:ascii="Times New Roman" w:hAnsi="Times New Roman"/>
                <w:bCs/>
                <w:sz w:val="24"/>
                <w:szCs w:val="24"/>
              </w:rPr>
              <w:t>OSTALI PRIHODI ZA POSEBNE NAMJENE</w:t>
            </w:r>
          </w:p>
        </w:tc>
        <w:tc>
          <w:tcPr>
            <w:tcW w:w="1701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628.537,50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KOMUNALNI DOPRINOS</w:t>
            </w:r>
          </w:p>
        </w:tc>
        <w:tc>
          <w:tcPr>
            <w:tcW w:w="170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8.338.252,01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6647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38C">
              <w:rPr>
                <w:rFonts w:ascii="Times New Roman" w:hAnsi="Times New Roman"/>
                <w:sz w:val="24"/>
                <w:szCs w:val="24"/>
              </w:rPr>
              <w:t>PRIHODI OD KONCESIJE I KONCESIJSKIH ODOBRENJA</w:t>
            </w:r>
          </w:p>
        </w:tc>
        <w:tc>
          <w:tcPr>
            <w:tcW w:w="1701" w:type="dxa"/>
          </w:tcPr>
          <w:p w:rsidR="006F340E" w:rsidRPr="00FA138C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719.146,57</w:t>
            </w:r>
          </w:p>
        </w:tc>
      </w:tr>
      <w:tr w:rsidR="006F340E" w:rsidRPr="00FA138C">
        <w:tc>
          <w:tcPr>
            <w:tcW w:w="578" w:type="dxa"/>
          </w:tcPr>
          <w:p w:rsidR="006F340E" w:rsidRPr="00FA138C" w:rsidRDefault="006F340E" w:rsidP="00FA13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6F340E" w:rsidRPr="00511053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6F340E" w:rsidRPr="00511053" w:rsidRDefault="006F340E" w:rsidP="00FA13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9.994.435,88</w:t>
            </w:r>
          </w:p>
        </w:tc>
      </w:tr>
    </w:tbl>
    <w:p w:rsidR="006F340E" w:rsidRPr="003838F5" w:rsidRDefault="006F340E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40E" w:rsidRDefault="006F340E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5C6D" w:rsidRDefault="008C5C6D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023-05/19-03/9</w:t>
      </w:r>
    </w:p>
    <w:p w:rsidR="008C5C6D" w:rsidRPr="00C234D8" w:rsidRDefault="008C5C6D" w:rsidP="008C5C6D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3-19-1</w:t>
      </w:r>
    </w:p>
    <w:p w:rsidR="008C5C6D" w:rsidRPr="00C234D8" w:rsidRDefault="008C5C6D" w:rsidP="008C5C6D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Makarska, 31. svibnja 2019</w:t>
      </w:r>
      <w:r w:rsidRPr="00C234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g.</w:t>
      </w:r>
    </w:p>
    <w:p w:rsidR="008C5C6D" w:rsidRPr="003838F5" w:rsidRDefault="008C5C6D" w:rsidP="008C5C6D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838F5">
        <w:rPr>
          <w:rFonts w:ascii="Times New Roman" w:hAnsi="Times New Roman"/>
          <w:sz w:val="24"/>
          <w:szCs w:val="24"/>
        </w:rPr>
        <w:t xml:space="preserve">Gradonačelnik  </w:t>
      </w:r>
    </w:p>
    <w:p w:rsidR="008C5C6D" w:rsidRDefault="008C5C6D" w:rsidP="008C5C6D">
      <w:pPr>
        <w:pStyle w:val="Bezproreda"/>
        <w:ind w:left="7080"/>
        <w:jc w:val="both"/>
        <w:rPr>
          <w:rFonts w:ascii="Times New Roman" w:hAnsi="Times New Roman"/>
          <w:sz w:val="24"/>
          <w:szCs w:val="24"/>
        </w:rPr>
      </w:pPr>
    </w:p>
    <w:p w:rsidR="008C5C6D" w:rsidRPr="003838F5" w:rsidRDefault="008C5C6D" w:rsidP="008C5C6D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Jure Brkan,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3838F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838F5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p w:rsidR="008C5C6D" w:rsidRDefault="008C5C6D" w:rsidP="00F02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C6D" w:rsidRPr="003838F5" w:rsidRDefault="008C5C6D">
      <w:pPr>
        <w:pStyle w:val="Bezproreda"/>
        <w:ind w:left="6372"/>
        <w:jc w:val="both"/>
        <w:rPr>
          <w:rFonts w:ascii="Times New Roman" w:hAnsi="Times New Roman"/>
          <w:sz w:val="24"/>
          <w:szCs w:val="24"/>
        </w:rPr>
      </w:pPr>
    </w:p>
    <w:sectPr w:rsidR="008C5C6D" w:rsidRPr="003838F5" w:rsidSect="00B87E8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51C23"/>
    <w:rsid w:val="00056DEF"/>
    <w:rsid w:val="000640E7"/>
    <w:rsid w:val="00077B3A"/>
    <w:rsid w:val="0008363F"/>
    <w:rsid w:val="000908CF"/>
    <w:rsid w:val="00091090"/>
    <w:rsid w:val="000D690E"/>
    <w:rsid w:val="000E15E3"/>
    <w:rsid w:val="000E23A3"/>
    <w:rsid w:val="00112D1E"/>
    <w:rsid w:val="0011653C"/>
    <w:rsid w:val="00116E32"/>
    <w:rsid w:val="00131683"/>
    <w:rsid w:val="001A74F4"/>
    <w:rsid w:val="001B48B4"/>
    <w:rsid w:val="001D73F2"/>
    <w:rsid w:val="001F3264"/>
    <w:rsid w:val="001F5971"/>
    <w:rsid w:val="00210D86"/>
    <w:rsid w:val="0026427B"/>
    <w:rsid w:val="00267910"/>
    <w:rsid w:val="002713D4"/>
    <w:rsid w:val="002A7AA9"/>
    <w:rsid w:val="002B32F9"/>
    <w:rsid w:val="002D7A3F"/>
    <w:rsid w:val="002E1B3B"/>
    <w:rsid w:val="002F4A57"/>
    <w:rsid w:val="0030295E"/>
    <w:rsid w:val="0030594F"/>
    <w:rsid w:val="00310EC5"/>
    <w:rsid w:val="00312699"/>
    <w:rsid w:val="00350C66"/>
    <w:rsid w:val="003838F5"/>
    <w:rsid w:val="003D3653"/>
    <w:rsid w:val="004237DC"/>
    <w:rsid w:val="004366A0"/>
    <w:rsid w:val="00436F8F"/>
    <w:rsid w:val="00441F30"/>
    <w:rsid w:val="00451BF9"/>
    <w:rsid w:val="00470AFD"/>
    <w:rsid w:val="00474C04"/>
    <w:rsid w:val="0048388F"/>
    <w:rsid w:val="004B1DFF"/>
    <w:rsid w:val="004B688F"/>
    <w:rsid w:val="004B7291"/>
    <w:rsid w:val="004C02E9"/>
    <w:rsid w:val="004E0546"/>
    <w:rsid w:val="004E66CC"/>
    <w:rsid w:val="004E6F9A"/>
    <w:rsid w:val="004E7138"/>
    <w:rsid w:val="004F0961"/>
    <w:rsid w:val="004F318B"/>
    <w:rsid w:val="00511053"/>
    <w:rsid w:val="00527179"/>
    <w:rsid w:val="00541B81"/>
    <w:rsid w:val="005715F9"/>
    <w:rsid w:val="00587ED5"/>
    <w:rsid w:val="0059165C"/>
    <w:rsid w:val="005B49ED"/>
    <w:rsid w:val="005C01E1"/>
    <w:rsid w:val="005C0AF6"/>
    <w:rsid w:val="005C368C"/>
    <w:rsid w:val="00607547"/>
    <w:rsid w:val="00610014"/>
    <w:rsid w:val="00651814"/>
    <w:rsid w:val="006666A3"/>
    <w:rsid w:val="006B4F0D"/>
    <w:rsid w:val="006C15CB"/>
    <w:rsid w:val="006C3C2F"/>
    <w:rsid w:val="006D288A"/>
    <w:rsid w:val="006F340E"/>
    <w:rsid w:val="006F73EF"/>
    <w:rsid w:val="00702FE2"/>
    <w:rsid w:val="00740E0A"/>
    <w:rsid w:val="007626FD"/>
    <w:rsid w:val="00764EE6"/>
    <w:rsid w:val="00794BD1"/>
    <w:rsid w:val="007B377A"/>
    <w:rsid w:val="007B7DDA"/>
    <w:rsid w:val="007D2FD5"/>
    <w:rsid w:val="007E13FD"/>
    <w:rsid w:val="007E3C9D"/>
    <w:rsid w:val="007E4E0C"/>
    <w:rsid w:val="00814D55"/>
    <w:rsid w:val="00842199"/>
    <w:rsid w:val="0085060A"/>
    <w:rsid w:val="00867C30"/>
    <w:rsid w:val="008B040C"/>
    <w:rsid w:val="008C5C6D"/>
    <w:rsid w:val="00925B04"/>
    <w:rsid w:val="009360A4"/>
    <w:rsid w:val="009455C1"/>
    <w:rsid w:val="00950F65"/>
    <w:rsid w:val="0095670B"/>
    <w:rsid w:val="00961910"/>
    <w:rsid w:val="00972519"/>
    <w:rsid w:val="00974905"/>
    <w:rsid w:val="009E643E"/>
    <w:rsid w:val="00A3712D"/>
    <w:rsid w:val="00A52558"/>
    <w:rsid w:val="00A542D9"/>
    <w:rsid w:val="00A555E8"/>
    <w:rsid w:val="00A63DF2"/>
    <w:rsid w:val="00A65BB2"/>
    <w:rsid w:val="00AA1FF3"/>
    <w:rsid w:val="00AB0EF1"/>
    <w:rsid w:val="00AC7EF2"/>
    <w:rsid w:val="00AD5011"/>
    <w:rsid w:val="00AF03DB"/>
    <w:rsid w:val="00B1259B"/>
    <w:rsid w:val="00B87E8E"/>
    <w:rsid w:val="00BA7B6F"/>
    <w:rsid w:val="00BD718A"/>
    <w:rsid w:val="00BE0CE4"/>
    <w:rsid w:val="00BF2F8F"/>
    <w:rsid w:val="00C145C3"/>
    <w:rsid w:val="00C2343D"/>
    <w:rsid w:val="00C234D8"/>
    <w:rsid w:val="00C40453"/>
    <w:rsid w:val="00C40B28"/>
    <w:rsid w:val="00C95C66"/>
    <w:rsid w:val="00CA2D5E"/>
    <w:rsid w:val="00CB22FE"/>
    <w:rsid w:val="00CD7F07"/>
    <w:rsid w:val="00CE3A0E"/>
    <w:rsid w:val="00D64A4F"/>
    <w:rsid w:val="00DB6333"/>
    <w:rsid w:val="00DC2C54"/>
    <w:rsid w:val="00DF7957"/>
    <w:rsid w:val="00E30270"/>
    <w:rsid w:val="00E3484B"/>
    <w:rsid w:val="00E456A7"/>
    <w:rsid w:val="00EA1112"/>
    <w:rsid w:val="00EA27EA"/>
    <w:rsid w:val="00EC072F"/>
    <w:rsid w:val="00EE7CF2"/>
    <w:rsid w:val="00F026E1"/>
    <w:rsid w:val="00F04772"/>
    <w:rsid w:val="00F16D02"/>
    <w:rsid w:val="00F33E0F"/>
    <w:rsid w:val="00F80285"/>
    <w:rsid w:val="00F83162"/>
    <w:rsid w:val="00FA138C"/>
    <w:rsid w:val="00FA2EC3"/>
    <w:rsid w:val="00FA3817"/>
    <w:rsid w:val="00FD2668"/>
    <w:rsid w:val="00F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D3D5BE-A62F-4C34-910C-5C1B3545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CE4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8C5C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6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74</vt:lpstr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74</dc:title>
  <dc:subject/>
  <dc:creator>Matko Lovreta</dc:creator>
  <cp:keywords/>
  <dc:description/>
  <cp:lastModifiedBy>Lara Rakušić Ivanković</cp:lastModifiedBy>
  <cp:revision>2</cp:revision>
  <cp:lastPrinted>2019-06-28T12:15:00Z</cp:lastPrinted>
  <dcterms:created xsi:type="dcterms:W3CDTF">2019-07-08T06:29:00Z</dcterms:created>
  <dcterms:modified xsi:type="dcterms:W3CDTF">2019-07-08T06:29:00Z</dcterms:modified>
</cp:coreProperties>
</file>