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4D8" w:rsidRDefault="005964D8" w:rsidP="005964D8">
      <w:pPr>
        <w:spacing w:after="80"/>
      </w:pPr>
      <w:r>
        <w:t xml:space="preserve">                 Na temelju članka 86. i 113. stavak 1. Zakona o prostornom uređenju («Narodne novine», br. 153/13, 65/17), članka 49. Statuta Grada Makarske (Glasnik Grada Makarske, broj 8/09, 13/09, 2/13, 8/13</w:t>
      </w:r>
      <w:r>
        <w:t xml:space="preserve"> i 9/13- pročišćeni tekst</w:t>
      </w:r>
      <w:r>
        <w:t xml:space="preserve">), Gradonačelnik Grada Makarske dana </w:t>
      </w:r>
    </w:p>
    <w:p w:rsidR="005964D8" w:rsidRDefault="005964D8" w:rsidP="005964D8">
      <w:pPr>
        <w:spacing w:after="80"/>
      </w:pPr>
      <w:r>
        <w:t>04. listopada 2017. godine donosi</w:t>
      </w:r>
    </w:p>
    <w:p w:rsidR="005964D8" w:rsidRDefault="005964D8" w:rsidP="005964D8">
      <w:pPr>
        <w:spacing w:after="80"/>
      </w:pPr>
    </w:p>
    <w:p w:rsidR="005964D8" w:rsidRPr="005964D8" w:rsidRDefault="005964D8" w:rsidP="005964D8">
      <w:pPr>
        <w:pStyle w:val="Naslov2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</w:rPr>
        <w:t>LJ</w:t>
      </w:r>
      <w:r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  <w:lang w:val="hr-HR"/>
        </w:rPr>
        <w:t xml:space="preserve"> Č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</w:rPr>
        <w:t>K</w:t>
      </w:r>
    </w:p>
    <w:p w:rsidR="005964D8" w:rsidRDefault="005964D8" w:rsidP="005964D8">
      <w:pPr>
        <w:pStyle w:val="Normal1"/>
        <w:ind w:right="283"/>
        <w:jc w:val="center"/>
        <w:rPr>
          <w:b/>
          <w:bCs/>
          <w:iCs/>
        </w:rPr>
      </w:pPr>
      <w:r>
        <w:rPr>
          <w:b/>
          <w:bCs/>
        </w:rPr>
        <w:t xml:space="preserve"> o </w:t>
      </w:r>
      <w:r>
        <w:rPr>
          <w:b/>
          <w:bCs/>
        </w:rPr>
        <w:t>utvrđivanju Prijedloga</w:t>
      </w:r>
      <w:r>
        <w:rPr>
          <w:b/>
          <w:bCs/>
          <w:iCs/>
        </w:rPr>
        <w:t xml:space="preserve"> Odluke o izradi Izmjena i dopuna</w:t>
      </w:r>
    </w:p>
    <w:p w:rsidR="005964D8" w:rsidRDefault="005964D8" w:rsidP="005964D8">
      <w:pPr>
        <w:pStyle w:val="Normal1"/>
        <w:ind w:right="283"/>
        <w:jc w:val="center"/>
        <w:rPr>
          <w:b/>
          <w:bCs/>
          <w:iCs/>
        </w:rPr>
      </w:pPr>
      <w:r>
        <w:rPr>
          <w:b/>
          <w:bCs/>
          <w:iCs/>
        </w:rPr>
        <w:t>Urbanističkog plana uređenja naselja Zelenka 2</w:t>
      </w:r>
    </w:p>
    <w:p w:rsidR="005964D8" w:rsidRDefault="005964D8" w:rsidP="005964D8">
      <w:pPr>
        <w:pStyle w:val="Normal1"/>
        <w:ind w:right="283"/>
        <w:jc w:val="center"/>
        <w:rPr>
          <w:b/>
          <w:bCs/>
          <w:iCs/>
        </w:rPr>
      </w:pPr>
    </w:p>
    <w:p w:rsidR="005964D8" w:rsidRDefault="005964D8" w:rsidP="005964D8">
      <w:pPr>
        <w:pStyle w:val="Normal1"/>
        <w:ind w:right="283"/>
        <w:jc w:val="center"/>
        <w:rPr>
          <w:b/>
          <w:bCs/>
          <w:iCs/>
        </w:rPr>
      </w:pPr>
    </w:p>
    <w:p w:rsidR="005964D8" w:rsidRDefault="005964D8" w:rsidP="005964D8">
      <w:pPr>
        <w:spacing w:after="80"/>
        <w:jc w:val="center"/>
      </w:pPr>
      <w:r>
        <w:t>I.</w:t>
      </w:r>
    </w:p>
    <w:p w:rsidR="005964D8" w:rsidRDefault="005964D8" w:rsidP="005964D8">
      <w:pPr>
        <w:spacing w:after="80"/>
      </w:pPr>
    </w:p>
    <w:p w:rsidR="005964D8" w:rsidRDefault="005964D8" w:rsidP="005964D8">
      <w:pPr>
        <w:pStyle w:val="Normal1"/>
        <w:ind w:right="283"/>
      </w:pPr>
      <w:r>
        <w:t xml:space="preserve">                  Utvrđuje se Prijedlog</w:t>
      </w:r>
      <w:r>
        <w:rPr>
          <w:bCs/>
          <w:iCs/>
        </w:rPr>
        <w:t xml:space="preserve"> Odluke o izradi Izmjena i dopuna Urbanističkog plana uređenja </w:t>
      </w:r>
      <w:r>
        <w:t xml:space="preserve"> naselja Zelenka 2 (Glasnik Grada Makarske broj 16/11), te </w:t>
      </w:r>
      <w:r>
        <w:rPr>
          <w:bCs/>
        </w:rPr>
        <w:t>prosljeđuje Gradskom vijeću na donošenje.</w:t>
      </w:r>
    </w:p>
    <w:p w:rsidR="005964D8" w:rsidRDefault="005964D8" w:rsidP="005964D8">
      <w:pPr>
        <w:spacing w:after="80"/>
      </w:pPr>
    </w:p>
    <w:p w:rsidR="005964D8" w:rsidRDefault="005964D8" w:rsidP="005964D8">
      <w:pPr>
        <w:spacing w:after="80"/>
        <w:jc w:val="center"/>
      </w:pPr>
      <w:r>
        <w:t>II.</w:t>
      </w:r>
    </w:p>
    <w:p w:rsidR="005964D8" w:rsidRDefault="005964D8" w:rsidP="005964D8">
      <w:pPr>
        <w:spacing w:after="80"/>
      </w:pPr>
      <w:r>
        <w:t>Ovaj Zaključak stupa na snagu danom donošenja.</w:t>
      </w:r>
    </w:p>
    <w:p w:rsidR="005964D8" w:rsidRDefault="005964D8" w:rsidP="005964D8">
      <w:pPr>
        <w:tabs>
          <w:tab w:val="left" w:pos="1540"/>
        </w:tabs>
      </w:pPr>
    </w:p>
    <w:p w:rsidR="005964D8" w:rsidRDefault="005964D8" w:rsidP="005964D8">
      <w:pPr>
        <w:tabs>
          <w:tab w:val="left" w:pos="1540"/>
        </w:tabs>
      </w:pPr>
    </w:p>
    <w:p w:rsidR="005964D8" w:rsidRPr="00FD6990" w:rsidRDefault="005964D8" w:rsidP="005964D8">
      <w:pPr>
        <w:suppressAutoHyphens w:val="0"/>
        <w:rPr>
          <w:sz w:val="25"/>
          <w:szCs w:val="25"/>
          <w:lang w:eastAsia="hr-HR"/>
        </w:rPr>
      </w:pPr>
      <w:r>
        <w:t>Klasa</w:t>
      </w:r>
      <w:r w:rsidRPr="00FD6990">
        <w:rPr>
          <w:sz w:val="25"/>
          <w:szCs w:val="25"/>
          <w:lang w:eastAsia="hr-HR"/>
        </w:rPr>
        <w:t>: 350-02/10-20/4</w:t>
      </w:r>
    </w:p>
    <w:p w:rsidR="005964D8" w:rsidRPr="00FD6990" w:rsidRDefault="005964D8" w:rsidP="005964D8">
      <w:pPr>
        <w:suppressAutoHyphens w:val="0"/>
        <w:rPr>
          <w:sz w:val="25"/>
          <w:szCs w:val="25"/>
          <w:lang w:eastAsia="hr-HR"/>
        </w:rPr>
      </w:pPr>
      <w:r>
        <w:rPr>
          <w:sz w:val="25"/>
          <w:szCs w:val="25"/>
          <w:lang w:eastAsia="hr-HR"/>
        </w:rPr>
        <w:t>Ur.br.: 2147/05-04-12/1-11-122</w:t>
      </w:r>
      <w:r w:rsidRPr="00FD6990">
        <w:rPr>
          <w:sz w:val="25"/>
          <w:szCs w:val="25"/>
          <w:lang w:eastAsia="hr-HR"/>
        </w:rPr>
        <w:t xml:space="preserve"> </w:t>
      </w:r>
    </w:p>
    <w:p w:rsidR="005964D8" w:rsidRDefault="005964D8" w:rsidP="005964D8">
      <w:r>
        <w:t xml:space="preserve">Makarska, 04. listopada 2017.   </w:t>
      </w:r>
    </w:p>
    <w:p w:rsidR="005964D8" w:rsidRDefault="005964D8" w:rsidP="005964D8">
      <w:pPr>
        <w:tabs>
          <w:tab w:val="left" w:pos="1540"/>
        </w:tabs>
      </w:pPr>
    </w:p>
    <w:p w:rsidR="005964D8" w:rsidRDefault="005964D8" w:rsidP="005964D8">
      <w:pPr>
        <w:tabs>
          <w:tab w:val="left" w:pos="1540"/>
        </w:tabs>
      </w:pPr>
      <w:r>
        <w:t xml:space="preserve">                                                                              </w:t>
      </w:r>
      <w:r>
        <w:t xml:space="preserve">                  GRADONAČELNIK</w:t>
      </w:r>
      <w:bookmarkStart w:id="0" w:name="_GoBack"/>
      <w:bookmarkEnd w:id="0"/>
    </w:p>
    <w:p w:rsidR="005964D8" w:rsidRDefault="005964D8" w:rsidP="005964D8">
      <w:pPr>
        <w:tabs>
          <w:tab w:val="left" w:pos="1540"/>
        </w:tabs>
      </w:pPr>
    </w:p>
    <w:p w:rsidR="005964D8" w:rsidRDefault="005964D8" w:rsidP="005964D8">
      <w:pPr>
        <w:tabs>
          <w:tab w:val="left" w:pos="1540"/>
        </w:tabs>
      </w:pPr>
      <w:r>
        <w:t xml:space="preserve">                                                                                                   Jure Brkan, </w:t>
      </w:r>
      <w:proofErr w:type="spellStart"/>
      <w:r>
        <w:t>dipl.oec</w:t>
      </w:r>
      <w:proofErr w:type="spellEnd"/>
    </w:p>
    <w:p w:rsidR="005964D8" w:rsidRDefault="005964D8" w:rsidP="005964D8">
      <w:pPr>
        <w:tabs>
          <w:tab w:val="left" w:pos="1540"/>
        </w:tabs>
      </w:pPr>
    </w:p>
    <w:p w:rsidR="007E308D" w:rsidRPr="005964D8" w:rsidRDefault="007E308D"/>
    <w:sectPr w:rsidR="007E308D" w:rsidRPr="00596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D8"/>
    <w:rsid w:val="005964D8"/>
    <w:rsid w:val="007E308D"/>
    <w:rsid w:val="008B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B1143"/>
  <w15:chartTrackingRefBased/>
  <w15:docId w15:val="{DACDC3AD-99B9-4DA9-BE89-D0157D6A1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64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slov2">
    <w:name w:val="heading 2"/>
    <w:basedOn w:val="Normal"/>
    <w:next w:val="Normal"/>
    <w:link w:val="Naslov2Char"/>
    <w:qFormat/>
    <w:rsid w:val="005964D8"/>
    <w:pPr>
      <w:keepNext/>
      <w:numPr>
        <w:ilvl w:val="1"/>
        <w:numId w:val="1"/>
      </w:numPr>
      <w:spacing w:after="80"/>
      <w:jc w:val="center"/>
      <w:outlineLvl w:val="1"/>
    </w:pPr>
    <w:rPr>
      <w:rFonts w:ascii="Arial" w:hAnsi="Arial" w:cs="Arial"/>
      <w:b/>
      <w:bCs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5964D8"/>
    <w:rPr>
      <w:rFonts w:ascii="Arial" w:eastAsia="Times New Roman" w:hAnsi="Arial" w:cs="Arial"/>
      <w:b/>
      <w:bCs/>
      <w:sz w:val="24"/>
      <w:szCs w:val="24"/>
      <w:lang w:val="de-DE" w:eastAsia="zh-CN"/>
    </w:rPr>
  </w:style>
  <w:style w:type="paragraph" w:customStyle="1" w:styleId="Normal1">
    <w:name w:val="Normal1"/>
    <w:rsid w:val="005964D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1</cp:revision>
  <dcterms:created xsi:type="dcterms:W3CDTF">2017-10-13T07:46:00Z</dcterms:created>
  <dcterms:modified xsi:type="dcterms:W3CDTF">2017-10-13T07:50:00Z</dcterms:modified>
</cp:coreProperties>
</file>