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6F56" w14:textId="77777777" w:rsidR="00D81772" w:rsidRDefault="00D81772" w:rsidP="00D81772">
      <w:pPr>
        <w:ind w:left="426" w:firstLine="708"/>
        <w:jc w:val="both"/>
      </w:pPr>
    </w:p>
    <w:p w14:paraId="266D0764" w14:textId="77777777" w:rsidR="00D81772" w:rsidRDefault="00D81772" w:rsidP="00B90923">
      <w:pPr>
        <w:pStyle w:val="Bezproreda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98. stavak 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Zakona o komunalnom gospodarstvu </w:t>
      </w:r>
      <w:r>
        <w:rPr>
          <w:rFonts w:ascii="Times New Roman" w:hAnsi="Times New Roman" w:cs="Times New Roman"/>
          <w:sz w:val="24"/>
          <w:szCs w:val="24"/>
        </w:rPr>
        <w:t xml:space="preserve">(˝Narodne novine˝, broj 68/18, 110/18, 32/20 i 145/24) te članka 40. Statuta Grada Makarske (Glasnik Grada Makarske, broj 3/21 i 14/25), Gradsko vijeće Grada Makarske na 4. sjednici održanoj dana 25. studenog 2025.g. donosi  </w:t>
      </w:r>
    </w:p>
    <w:p w14:paraId="3FC1564E" w14:textId="77777777" w:rsidR="00D81772" w:rsidRDefault="00D81772" w:rsidP="00D81772">
      <w:pPr>
        <w:ind w:left="426" w:firstLine="708"/>
        <w:jc w:val="both"/>
      </w:pPr>
    </w:p>
    <w:p w14:paraId="7718B30B" w14:textId="77777777" w:rsidR="00D81772" w:rsidRDefault="00D81772" w:rsidP="00D81772"/>
    <w:p w14:paraId="09999C7E" w14:textId="77777777" w:rsidR="00D81772" w:rsidRPr="00D81772" w:rsidRDefault="00D81772" w:rsidP="00D81772">
      <w:pPr>
        <w:ind w:left="426"/>
        <w:jc w:val="center"/>
        <w:rPr>
          <w:b/>
          <w:bCs/>
        </w:rPr>
      </w:pPr>
      <w:r w:rsidRPr="00D81772">
        <w:rPr>
          <w:b/>
          <w:bCs/>
        </w:rPr>
        <w:t>O D L U K U</w:t>
      </w:r>
    </w:p>
    <w:p w14:paraId="65154C09" w14:textId="77777777" w:rsidR="00D81772" w:rsidRPr="00D81772" w:rsidRDefault="00D81772" w:rsidP="00D81772">
      <w:pPr>
        <w:ind w:left="426"/>
        <w:jc w:val="center"/>
        <w:rPr>
          <w:b/>
          <w:bCs/>
        </w:rPr>
      </w:pPr>
      <w:bookmarkStart w:id="0" w:name="_Hlk520882087"/>
      <w:r w:rsidRPr="00D81772">
        <w:rPr>
          <w:b/>
          <w:bCs/>
        </w:rPr>
        <w:t>o vrijednosti boda komunalne naknade</w:t>
      </w:r>
    </w:p>
    <w:p w14:paraId="7D12F34C" w14:textId="77777777" w:rsidR="00D81772" w:rsidRDefault="00D81772" w:rsidP="00D81772">
      <w:pPr>
        <w:ind w:left="426"/>
        <w:jc w:val="center"/>
      </w:pPr>
    </w:p>
    <w:p w14:paraId="5B0C9861" w14:textId="77777777" w:rsidR="00D81772" w:rsidRDefault="00D81772" w:rsidP="00D81772">
      <w:pPr>
        <w:ind w:left="426"/>
        <w:jc w:val="center"/>
      </w:pPr>
    </w:p>
    <w:bookmarkEnd w:id="0"/>
    <w:p w14:paraId="0D3E9F20" w14:textId="77777777" w:rsidR="00D81772" w:rsidRDefault="00D81772" w:rsidP="00D81772">
      <w:pPr>
        <w:ind w:left="426"/>
        <w:jc w:val="center"/>
      </w:pPr>
    </w:p>
    <w:p w14:paraId="366B58F4" w14:textId="77777777" w:rsidR="00D81772" w:rsidRPr="00B90923" w:rsidRDefault="00D81772" w:rsidP="00D81772">
      <w:pPr>
        <w:ind w:left="426"/>
        <w:jc w:val="center"/>
      </w:pPr>
      <w:r w:rsidRPr="00B90923">
        <w:rPr>
          <w:b/>
          <w:bCs/>
        </w:rPr>
        <w:t>Članak 1.</w:t>
      </w:r>
    </w:p>
    <w:p w14:paraId="4F4069AC" w14:textId="77777777" w:rsidR="00D81772" w:rsidRDefault="00D81772" w:rsidP="00D81772">
      <w:pPr>
        <w:ind w:left="426" w:firstLine="720"/>
        <w:jc w:val="both"/>
      </w:pPr>
      <w:r>
        <w:t>Ovom Odlukom određuje se vrijednost boda komunalne naknade (B) za utvrđivanje iznosa komunalne naknade na području grada Makarske.</w:t>
      </w:r>
    </w:p>
    <w:p w14:paraId="7522CDF0" w14:textId="77777777" w:rsidR="00D81772" w:rsidRDefault="00D81772" w:rsidP="00D81772">
      <w:pPr>
        <w:ind w:left="426"/>
        <w:jc w:val="both"/>
      </w:pPr>
    </w:p>
    <w:p w14:paraId="534363F3" w14:textId="77777777" w:rsidR="00D81772" w:rsidRDefault="00D81772" w:rsidP="00D81772">
      <w:pPr>
        <w:ind w:left="426"/>
        <w:jc w:val="both"/>
      </w:pPr>
    </w:p>
    <w:p w14:paraId="5B5E538B" w14:textId="77777777" w:rsidR="00D81772" w:rsidRPr="00B90923" w:rsidRDefault="00D81772" w:rsidP="00D81772">
      <w:pPr>
        <w:ind w:left="426"/>
        <w:jc w:val="center"/>
      </w:pPr>
      <w:r w:rsidRPr="00B90923">
        <w:rPr>
          <w:b/>
          <w:bCs/>
        </w:rPr>
        <w:t>Članak 2.</w:t>
      </w:r>
    </w:p>
    <w:p w14:paraId="4CB7D569" w14:textId="77777777" w:rsidR="00D81772" w:rsidRDefault="00D81772" w:rsidP="00D81772">
      <w:pPr>
        <w:ind w:left="426" w:firstLine="720"/>
        <w:jc w:val="both"/>
      </w:pPr>
      <w:r>
        <w:t>Vrijednost boda komunalne naknade jednaka je godišnjem iznosu komunalne naknade po četvornome metru (m²) korisne površine stambenog prostora u prvoj zoni grada Makarske.</w:t>
      </w:r>
    </w:p>
    <w:p w14:paraId="4382F5C9" w14:textId="77777777" w:rsidR="00D81772" w:rsidRDefault="00D81772" w:rsidP="00D81772">
      <w:pPr>
        <w:ind w:left="426" w:firstLine="720"/>
        <w:jc w:val="both"/>
      </w:pPr>
    </w:p>
    <w:p w14:paraId="121BF54B" w14:textId="77777777" w:rsidR="00D81772" w:rsidRDefault="00D81772" w:rsidP="00D81772">
      <w:pPr>
        <w:ind w:left="426"/>
        <w:jc w:val="center"/>
        <w:rPr>
          <w:rFonts w:eastAsia="Times New Roman"/>
          <w:lang w:eastAsia="hr-HR"/>
        </w:rPr>
      </w:pPr>
    </w:p>
    <w:p w14:paraId="559DE67B" w14:textId="77777777" w:rsidR="00D81772" w:rsidRPr="00B90923" w:rsidRDefault="00D81772" w:rsidP="00D81772">
      <w:pPr>
        <w:ind w:left="426"/>
        <w:jc w:val="center"/>
        <w:rPr>
          <w:rFonts w:eastAsia="Times New Roman"/>
          <w:lang w:eastAsia="hr-HR"/>
        </w:rPr>
      </w:pPr>
      <w:r w:rsidRPr="00B90923">
        <w:rPr>
          <w:rFonts w:eastAsia="Times New Roman"/>
          <w:b/>
          <w:bCs/>
          <w:lang w:eastAsia="hr-HR"/>
        </w:rPr>
        <w:t>Članak 3.</w:t>
      </w:r>
    </w:p>
    <w:p w14:paraId="259FEB48" w14:textId="77777777" w:rsidR="00D81772" w:rsidRDefault="00D81772" w:rsidP="00D81772">
      <w:pPr>
        <w:ind w:left="426" w:firstLine="720"/>
        <w:jc w:val="both"/>
      </w:pPr>
      <w:r>
        <w:t xml:space="preserve">Vrijednost boda komunalne naknade iz članka 2. ove Odluke određuje se u visini od 1.17 eura po četvornom metru (m²). </w:t>
      </w:r>
    </w:p>
    <w:p w14:paraId="0311E088" w14:textId="77777777" w:rsidR="00D81772" w:rsidRDefault="00D81772" w:rsidP="00D81772">
      <w:pPr>
        <w:ind w:left="426"/>
      </w:pPr>
    </w:p>
    <w:p w14:paraId="5FDF7DCC" w14:textId="77777777" w:rsidR="00D81772" w:rsidRDefault="00D81772" w:rsidP="00D81772">
      <w:pPr>
        <w:ind w:left="426"/>
      </w:pPr>
    </w:p>
    <w:p w14:paraId="1BE9E463" w14:textId="77777777" w:rsidR="00D81772" w:rsidRPr="00B90923" w:rsidRDefault="00D81772" w:rsidP="00D81772">
      <w:pPr>
        <w:ind w:left="426"/>
        <w:jc w:val="center"/>
        <w:rPr>
          <w:rFonts w:eastAsia="Times New Roman"/>
          <w:lang w:eastAsia="hr-HR"/>
        </w:rPr>
      </w:pPr>
      <w:r w:rsidRPr="00B90923">
        <w:rPr>
          <w:rFonts w:eastAsia="Times New Roman"/>
          <w:b/>
          <w:bCs/>
          <w:lang w:eastAsia="hr-HR"/>
        </w:rPr>
        <w:t>Članak 4.</w:t>
      </w:r>
    </w:p>
    <w:p w14:paraId="76EB7C4F" w14:textId="77777777" w:rsidR="00D81772" w:rsidRDefault="00D81772" w:rsidP="00D81772">
      <w:pPr>
        <w:ind w:left="426" w:firstLine="720"/>
        <w:jc w:val="both"/>
      </w:pPr>
      <w:r>
        <w:t>Danom stupanja na snagu ove Odluke prestaje važiti Odluka o vrijednosti boda komunalne naknade (Glasnik Grada Makarske broj 21/18).</w:t>
      </w:r>
    </w:p>
    <w:p w14:paraId="430CD471" w14:textId="77777777" w:rsidR="00D81772" w:rsidRDefault="00D81772" w:rsidP="00D81772">
      <w:pPr>
        <w:ind w:left="426"/>
        <w:jc w:val="center"/>
      </w:pPr>
    </w:p>
    <w:p w14:paraId="5E3EC2B3" w14:textId="77777777" w:rsidR="00D81772" w:rsidRDefault="00D81772" w:rsidP="00D81772">
      <w:pPr>
        <w:ind w:left="426"/>
        <w:jc w:val="center"/>
      </w:pPr>
    </w:p>
    <w:p w14:paraId="28C02A17" w14:textId="3F35B702" w:rsidR="00D81772" w:rsidRPr="00B90923" w:rsidRDefault="00D81772" w:rsidP="00D81772">
      <w:pPr>
        <w:ind w:left="426"/>
        <w:jc w:val="center"/>
        <w:rPr>
          <w:b/>
          <w:bCs/>
        </w:rPr>
      </w:pPr>
      <w:r w:rsidRPr="00B90923">
        <w:rPr>
          <w:b/>
          <w:bCs/>
        </w:rPr>
        <w:t>Članak 5</w:t>
      </w:r>
      <w:r w:rsidR="00B90923">
        <w:rPr>
          <w:b/>
          <w:bCs/>
        </w:rPr>
        <w:t>.</w:t>
      </w:r>
    </w:p>
    <w:p w14:paraId="6F1B7EC2" w14:textId="77777777" w:rsidR="00D81772" w:rsidRDefault="00D81772" w:rsidP="00D81772">
      <w:pPr>
        <w:ind w:left="426" w:firstLine="708"/>
        <w:jc w:val="both"/>
      </w:pPr>
      <w:r>
        <w:t xml:space="preserve">Ova Odluka </w:t>
      </w:r>
      <w:bookmarkStart w:id="1" w:name="_Hlk520882138"/>
      <w:r>
        <w:t>objavit će se u Glasniku Grada Makarske, a stupa na snagu 01. siječnja 2026.g.</w:t>
      </w:r>
    </w:p>
    <w:p w14:paraId="0CDAC07B" w14:textId="77777777" w:rsidR="00D81772" w:rsidRDefault="00D81772" w:rsidP="00D81772">
      <w:pPr>
        <w:ind w:left="426"/>
        <w:jc w:val="both"/>
      </w:pPr>
    </w:p>
    <w:p w14:paraId="3F16E6A8" w14:textId="77777777" w:rsidR="00D81772" w:rsidRDefault="00D81772" w:rsidP="00D81772">
      <w:pPr>
        <w:ind w:left="426"/>
        <w:jc w:val="both"/>
      </w:pPr>
    </w:p>
    <w:p w14:paraId="6C9B88CE" w14:textId="77777777" w:rsidR="00D81772" w:rsidRDefault="00D81772" w:rsidP="00D81772">
      <w:pPr>
        <w:jc w:val="both"/>
      </w:pPr>
    </w:p>
    <w:p w14:paraId="25DC3582" w14:textId="77777777" w:rsidR="00D81772" w:rsidRDefault="00D81772" w:rsidP="00D81772">
      <w:pPr>
        <w:ind w:left="426"/>
        <w:jc w:val="both"/>
      </w:pPr>
      <w:r>
        <w:t xml:space="preserve">KLASA: 363-03/25-01/2 </w:t>
      </w:r>
      <w:r>
        <w:tab/>
      </w:r>
      <w:r>
        <w:tab/>
      </w:r>
      <w:r>
        <w:tab/>
        <w:t>PREDSJEDNICA GRADSKOG VIJEĆA</w:t>
      </w:r>
    </w:p>
    <w:p w14:paraId="0BFD7AA5" w14:textId="77777777" w:rsidR="00D81772" w:rsidRDefault="00D81772" w:rsidP="00D81772">
      <w:pPr>
        <w:ind w:left="426"/>
        <w:jc w:val="both"/>
      </w:pPr>
      <w:r>
        <w:t xml:space="preserve">URBROJ: 2181-6-05-01-25-4 </w:t>
      </w:r>
      <w:r>
        <w:tab/>
      </w:r>
      <w:r>
        <w:tab/>
      </w:r>
      <w:r>
        <w:tab/>
      </w:r>
      <w:r>
        <w:tab/>
        <w:t xml:space="preserve">Gordana </w:t>
      </w:r>
      <w:proofErr w:type="spellStart"/>
      <w:r>
        <w:t>Muhtić</w:t>
      </w:r>
      <w:proofErr w:type="spellEnd"/>
      <w:r>
        <w:t xml:space="preserve">, </w:t>
      </w:r>
      <w:proofErr w:type="spellStart"/>
      <w:r>
        <w:t>dipl.iur</w:t>
      </w:r>
      <w:proofErr w:type="spellEnd"/>
      <w:r>
        <w:t>., v.r.</w:t>
      </w:r>
    </w:p>
    <w:p w14:paraId="6CB1A73E" w14:textId="6868CBC5" w:rsidR="00D81772" w:rsidRDefault="00D81772" w:rsidP="00D81772">
      <w:pPr>
        <w:ind w:left="426"/>
        <w:jc w:val="both"/>
      </w:pPr>
      <w:r>
        <w:t>Makarska, 25. studenog 2025.</w:t>
      </w:r>
      <w:bookmarkEnd w:id="1"/>
    </w:p>
    <w:sectPr w:rsidR="00D817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CD"/>
    <w:rsid w:val="00110B48"/>
    <w:rsid w:val="00133906"/>
    <w:rsid w:val="001C05AA"/>
    <w:rsid w:val="00623A4F"/>
    <w:rsid w:val="008514CD"/>
    <w:rsid w:val="00B90923"/>
    <w:rsid w:val="00D8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ECBA"/>
  <w15:chartTrackingRefBased/>
  <w15:docId w15:val="{C7C2E543-B467-427E-A405-3D62AF5F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7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lang w:val="hr-HR"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514CD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514CD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514CD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514CD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514CD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514CD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514CD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514CD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514CD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51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51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51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514C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514C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514C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514C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514C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514C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514CD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51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514CD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51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14CD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514C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514CD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514C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514C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514C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514CD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81772"/>
    <w:pPr>
      <w:suppressAutoHyphens/>
      <w:spacing w:after="0" w:line="240" w:lineRule="auto"/>
    </w:pPr>
    <w:rPr>
      <w:rFonts w:ascii="Calibri" w:eastAsia="Calibri" w:hAnsi="Calibri" w:cs="Calibri"/>
      <w:kern w:val="0"/>
      <w:sz w:val="22"/>
      <w:szCs w:val="22"/>
      <w:lang w:val="hr-HR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Bebek</dc:creator>
  <cp:keywords/>
  <dc:description/>
  <cp:lastModifiedBy>Antonio Bebek</cp:lastModifiedBy>
  <cp:revision>5</cp:revision>
  <dcterms:created xsi:type="dcterms:W3CDTF">2026-07-31T08:56:00Z</dcterms:created>
  <dcterms:modified xsi:type="dcterms:W3CDTF">2026-07-31T09:38:00Z</dcterms:modified>
</cp:coreProperties>
</file>